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C6087"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szCs w:val="24"/>
        </w:rPr>
      </w:pPr>
    </w:p>
    <w:p w14:paraId="0E8FC8F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D1DDF8F"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164864"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7E3FD3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00752AFA"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9FE7B2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2C697AE"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7B5A26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E23FD6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5BC5DFC" w14:textId="77777777" w:rsidR="00854BA0" w:rsidRPr="008C0616" w:rsidRDefault="00572E26"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r w:rsidRPr="008C0616">
        <w:rPr>
          <w:b/>
          <w:noProof/>
          <w:szCs w:val="24"/>
        </w:rPr>
        <w:drawing>
          <wp:inline distT="0" distB="0" distL="0" distR="0" wp14:anchorId="0815423F" wp14:editId="329B19B8">
            <wp:extent cx="6048375" cy="1209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cival_Logo_New_CMYK (6).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48375" cy="1209675"/>
                    </a:xfrm>
                    <a:prstGeom prst="rect">
                      <a:avLst/>
                    </a:prstGeom>
                  </pic:spPr>
                </pic:pic>
              </a:graphicData>
            </a:graphic>
          </wp:inline>
        </w:drawing>
      </w:r>
    </w:p>
    <w:p w14:paraId="366E6E0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57FE87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7053873"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E53883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59D8A2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7CA1B30"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F81E78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Cs w:val="24"/>
        </w:rPr>
      </w:pPr>
    </w:p>
    <w:p w14:paraId="1D979045" w14:textId="081F1B04" w:rsidR="00444A92" w:rsidRPr="008C0616" w:rsidRDefault="00E07E0B" w:rsidP="00B40B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 w:val="56"/>
          <w:szCs w:val="56"/>
        </w:rPr>
      </w:pPr>
      <w:r w:rsidRPr="008C0616">
        <w:rPr>
          <w:sz w:val="56"/>
          <w:szCs w:val="56"/>
        </w:rPr>
        <w:t>Q</w:t>
      </w:r>
      <w:r w:rsidR="00957209" w:rsidRPr="008C0616">
        <w:rPr>
          <w:sz w:val="56"/>
          <w:szCs w:val="56"/>
        </w:rPr>
        <w:t>1</w:t>
      </w:r>
      <w:r w:rsidR="00712706">
        <w:rPr>
          <w:sz w:val="56"/>
          <w:szCs w:val="56"/>
        </w:rPr>
        <w:t>9</w:t>
      </w:r>
      <w:r w:rsidR="00444A92" w:rsidRPr="008C0616">
        <w:rPr>
          <w:sz w:val="56"/>
          <w:szCs w:val="56"/>
        </w:rPr>
        <w:t xml:space="preserve"> </w:t>
      </w:r>
      <w:r w:rsidR="000571F1" w:rsidRPr="008C0616">
        <w:rPr>
          <w:sz w:val="56"/>
          <w:szCs w:val="56"/>
        </w:rPr>
        <w:t>–</w:t>
      </w:r>
      <w:r w:rsidR="00444A92" w:rsidRPr="008C0616">
        <w:rPr>
          <w:sz w:val="56"/>
          <w:szCs w:val="56"/>
        </w:rPr>
        <w:t xml:space="preserve"> </w:t>
      </w:r>
      <w:r w:rsidR="00712706">
        <w:rPr>
          <w:sz w:val="56"/>
          <w:szCs w:val="56"/>
        </w:rPr>
        <w:t>External Drip Pan</w:t>
      </w:r>
    </w:p>
    <w:p w14:paraId="4285A593" w14:textId="77777777" w:rsidR="008C0616" w:rsidRDefault="008C0616" w:rsidP="008C06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44"/>
          <w:szCs w:val="44"/>
        </w:rPr>
      </w:pPr>
    </w:p>
    <w:p w14:paraId="17347B52" w14:textId="1454A356" w:rsidR="008C0616" w:rsidRPr="008C0616" w:rsidRDefault="008C0616" w:rsidP="00B40B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cs="Nirmala UI"/>
          <w:sz w:val="44"/>
          <w:szCs w:val="44"/>
        </w:rPr>
      </w:pPr>
      <w:r w:rsidRPr="008C0616">
        <w:rPr>
          <w:sz w:val="44"/>
          <w:szCs w:val="44"/>
        </w:rPr>
        <w:t>Operator’s Manual</w:t>
      </w:r>
    </w:p>
    <w:p w14:paraId="13C1F0C9" w14:textId="77777777" w:rsidR="008C0616" w:rsidRPr="008C0616" w:rsidRDefault="008C0616" w:rsidP="004737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 w:val="40"/>
          <w:szCs w:val="40"/>
        </w:rPr>
      </w:pPr>
    </w:p>
    <w:p w14:paraId="1DCC2DB5" w14:textId="77777777" w:rsidR="008C0616" w:rsidRDefault="008C0616" w:rsidP="00990878">
      <w:pPr>
        <w:tabs>
          <w:tab w:val="clear" w:pos="0"/>
        </w:tabs>
        <w:overflowPunct/>
        <w:autoSpaceDE/>
        <w:autoSpaceDN/>
        <w:adjustRightInd/>
        <w:jc w:val="center"/>
        <w:textAlignment w:val="auto"/>
        <w:rPr>
          <w:b/>
          <w:sz w:val="32"/>
          <w:szCs w:val="32"/>
        </w:rPr>
      </w:pPr>
    </w:p>
    <w:p w14:paraId="25FCA9E4" w14:textId="77777777" w:rsidR="00FC67A1" w:rsidRDefault="00FC67A1" w:rsidP="00990878">
      <w:pPr>
        <w:tabs>
          <w:tab w:val="clear" w:pos="0"/>
        </w:tabs>
        <w:overflowPunct/>
        <w:autoSpaceDE/>
        <w:autoSpaceDN/>
        <w:adjustRightInd/>
        <w:jc w:val="center"/>
        <w:textAlignment w:val="auto"/>
        <w:rPr>
          <w:b/>
          <w:sz w:val="32"/>
          <w:szCs w:val="32"/>
        </w:rPr>
      </w:pPr>
    </w:p>
    <w:p w14:paraId="16836A53" w14:textId="77777777" w:rsidR="008C0616" w:rsidRPr="008C0616" w:rsidRDefault="008C0616" w:rsidP="00990878">
      <w:pPr>
        <w:tabs>
          <w:tab w:val="clear" w:pos="0"/>
        </w:tabs>
        <w:overflowPunct/>
        <w:autoSpaceDE/>
        <w:autoSpaceDN/>
        <w:adjustRightInd/>
        <w:jc w:val="center"/>
        <w:textAlignment w:val="auto"/>
        <w:rPr>
          <w:b/>
          <w:sz w:val="32"/>
          <w:szCs w:val="32"/>
        </w:rPr>
      </w:pPr>
    </w:p>
    <w:p w14:paraId="3760986A" w14:textId="77777777" w:rsidR="00990878" w:rsidRPr="008C0616" w:rsidRDefault="00990878" w:rsidP="00990878">
      <w:pPr>
        <w:tabs>
          <w:tab w:val="clear" w:pos="0"/>
        </w:tabs>
        <w:overflowPunct/>
        <w:autoSpaceDE/>
        <w:autoSpaceDN/>
        <w:adjustRightInd/>
        <w:jc w:val="center"/>
        <w:textAlignment w:val="auto"/>
        <w:rPr>
          <w:b/>
          <w:sz w:val="32"/>
          <w:szCs w:val="32"/>
        </w:rPr>
      </w:pPr>
    </w:p>
    <w:p w14:paraId="2BA62F68" w14:textId="77777777" w:rsidR="00990878" w:rsidRDefault="00990878" w:rsidP="00742079">
      <w:pPr>
        <w:tabs>
          <w:tab w:val="clear" w:pos="0"/>
        </w:tabs>
        <w:overflowPunct/>
        <w:autoSpaceDE/>
        <w:autoSpaceDN/>
        <w:adjustRightInd/>
        <w:jc w:val="center"/>
        <w:textAlignment w:val="auto"/>
        <w:rPr>
          <w:b/>
          <w:sz w:val="32"/>
          <w:szCs w:val="32"/>
        </w:rPr>
      </w:pPr>
    </w:p>
    <w:p w14:paraId="78488348" w14:textId="77777777" w:rsidR="0030144C" w:rsidRDefault="0030144C" w:rsidP="00742079">
      <w:pPr>
        <w:tabs>
          <w:tab w:val="clear" w:pos="0"/>
        </w:tabs>
        <w:overflowPunct/>
        <w:autoSpaceDE/>
        <w:autoSpaceDN/>
        <w:adjustRightInd/>
        <w:jc w:val="center"/>
        <w:textAlignment w:val="auto"/>
        <w:rPr>
          <w:b/>
          <w:sz w:val="32"/>
          <w:szCs w:val="32"/>
        </w:rPr>
      </w:pPr>
    </w:p>
    <w:p w14:paraId="32F06645" w14:textId="77777777" w:rsidR="0030144C" w:rsidRDefault="0030144C" w:rsidP="00742079">
      <w:pPr>
        <w:tabs>
          <w:tab w:val="clear" w:pos="0"/>
        </w:tabs>
        <w:overflowPunct/>
        <w:autoSpaceDE/>
        <w:autoSpaceDN/>
        <w:adjustRightInd/>
        <w:jc w:val="center"/>
        <w:textAlignment w:val="auto"/>
        <w:rPr>
          <w:b/>
          <w:sz w:val="32"/>
          <w:szCs w:val="32"/>
        </w:rPr>
      </w:pPr>
    </w:p>
    <w:p w14:paraId="7474625C" w14:textId="77777777" w:rsidR="0030144C" w:rsidRDefault="0030144C" w:rsidP="00742079">
      <w:pPr>
        <w:tabs>
          <w:tab w:val="clear" w:pos="0"/>
        </w:tabs>
        <w:overflowPunct/>
        <w:autoSpaceDE/>
        <w:autoSpaceDN/>
        <w:adjustRightInd/>
        <w:jc w:val="center"/>
        <w:textAlignment w:val="auto"/>
        <w:rPr>
          <w:b/>
          <w:sz w:val="32"/>
          <w:szCs w:val="32"/>
        </w:rPr>
      </w:pPr>
    </w:p>
    <w:p w14:paraId="6B24F292" w14:textId="77777777" w:rsidR="0030144C" w:rsidRPr="008C0616" w:rsidRDefault="0030144C" w:rsidP="00742079">
      <w:pPr>
        <w:tabs>
          <w:tab w:val="clear" w:pos="0"/>
        </w:tabs>
        <w:overflowPunct/>
        <w:autoSpaceDE/>
        <w:autoSpaceDN/>
        <w:adjustRightInd/>
        <w:jc w:val="center"/>
        <w:textAlignment w:val="auto"/>
        <w:rPr>
          <w:b/>
          <w:sz w:val="32"/>
          <w:szCs w:val="32"/>
        </w:rPr>
      </w:pPr>
    </w:p>
    <w:p w14:paraId="21756148" w14:textId="77777777" w:rsidR="00990878" w:rsidRPr="008C0616" w:rsidRDefault="00990878" w:rsidP="00742079">
      <w:pPr>
        <w:tabs>
          <w:tab w:val="clear" w:pos="0"/>
        </w:tabs>
        <w:overflowPunct/>
        <w:autoSpaceDE/>
        <w:autoSpaceDN/>
        <w:adjustRightInd/>
        <w:jc w:val="center"/>
        <w:textAlignment w:val="auto"/>
        <w:rPr>
          <w:b/>
          <w:sz w:val="32"/>
          <w:szCs w:val="32"/>
        </w:rPr>
      </w:pPr>
    </w:p>
    <w:p w14:paraId="2F21B8FC" w14:textId="77777777" w:rsidR="00742079" w:rsidRPr="008C0616" w:rsidRDefault="00742079" w:rsidP="00742079">
      <w:pPr>
        <w:tabs>
          <w:tab w:val="clear" w:pos="0"/>
        </w:tabs>
        <w:overflowPunct/>
        <w:autoSpaceDE/>
        <w:autoSpaceDN/>
        <w:adjustRightInd/>
        <w:jc w:val="center"/>
        <w:textAlignment w:val="auto"/>
        <w:rPr>
          <w:b/>
          <w:sz w:val="32"/>
          <w:szCs w:val="32"/>
        </w:rPr>
      </w:pPr>
    </w:p>
    <w:p w14:paraId="3BC26D5F"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CEA967A"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9B8C4E" w14:textId="77777777" w:rsidR="00742079" w:rsidRPr="008C0616" w:rsidRDefault="00E63A63" w:rsidP="00742079">
      <w:pPr>
        <w:tabs>
          <w:tab w:val="center" w:pos="4320"/>
          <w:tab w:val="right" w:pos="8640"/>
        </w:tabs>
        <w:jc w:val="center"/>
        <w:rPr>
          <w:color w:val="4F81BD" w:themeColor="accent1"/>
          <w:spacing w:val="50"/>
          <w:sz w:val="20"/>
        </w:rPr>
      </w:pPr>
      <w:r w:rsidRPr="008C0616">
        <w:rPr>
          <w:color w:val="4F81BD" w:themeColor="accent1"/>
          <w:spacing w:val="50"/>
          <w:sz w:val="20"/>
        </w:rPr>
        <w:t>505 Research D</w:t>
      </w:r>
      <w:r w:rsidR="00742079" w:rsidRPr="008C0616">
        <w:rPr>
          <w:color w:val="4F81BD" w:themeColor="accent1"/>
          <w:spacing w:val="50"/>
          <w:sz w:val="20"/>
        </w:rPr>
        <w:t xml:space="preserve">rive </w:t>
      </w:r>
      <w:r w:rsidR="00742079" w:rsidRPr="008C0616">
        <w:rPr>
          <w:color w:val="4F81BD" w:themeColor="accent1"/>
          <w:spacing w:val="50"/>
          <w:sz w:val="20"/>
        </w:rPr>
        <w:sym w:font="Wingdings" w:char="F09F"/>
      </w:r>
      <w:r w:rsidR="00742079" w:rsidRPr="008C0616">
        <w:rPr>
          <w:color w:val="4F81BD" w:themeColor="accent1"/>
          <w:spacing w:val="50"/>
          <w:sz w:val="20"/>
        </w:rPr>
        <w:t xml:space="preserve"> Perry, Iowa 50220</w:t>
      </w:r>
    </w:p>
    <w:p w14:paraId="706258D6" w14:textId="77777777" w:rsidR="00742079" w:rsidRPr="008C0616" w:rsidRDefault="00742079" w:rsidP="00742079">
      <w:pPr>
        <w:tabs>
          <w:tab w:val="center" w:pos="4320"/>
          <w:tab w:val="right" w:pos="8640"/>
        </w:tabs>
        <w:jc w:val="center"/>
        <w:rPr>
          <w:color w:val="4F81BD" w:themeColor="accent1"/>
          <w:spacing w:val="46"/>
          <w:sz w:val="20"/>
        </w:rPr>
      </w:pPr>
      <w:r w:rsidRPr="008C0616">
        <w:rPr>
          <w:color w:val="4F81BD" w:themeColor="accent1"/>
          <w:spacing w:val="46"/>
          <w:sz w:val="20"/>
        </w:rPr>
        <w:t xml:space="preserve">Toll-free 800.695.2743 </w:t>
      </w:r>
      <w:r w:rsidRPr="008C0616">
        <w:rPr>
          <w:color w:val="4F81BD" w:themeColor="accent1"/>
          <w:spacing w:val="46"/>
          <w:sz w:val="20"/>
        </w:rPr>
        <w:sym w:font="Wingdings" w:char="F09F"/>
      </w:r>
      <w:r w:rsidRPr="008C0616">
        <w:rPr>
          <w:color w:val="4F81BD" w:themeColor="accent1"/>
          <w:spacing w:val="46"/>
          <w:sz w:val="20"/>
        </w:rPr>
        <w:t xml:space="preserve"> 515.465.9363 </w:t>
      </w:r>
      <w:r w:rsidRPr="008C0616">
        <w:rPr>
          <w:color w:val="4F81BD" w:themeColor="accent1"/>
          <w:spacing w:val="46"/>
          <w:sz w:val="20"/>
        </w:rPr>
        <w:sym w:font="Wingdings" w:char="F09F"/>
      </w:r>
      <w:r w:rsidRPr="008C0616">
        <w:rPr>
          <w:color w:val="4F81BD" w:themeColor="accent1"/>
          <w:spacing w:val="46"/>
          <w:sz w:val="20"/>
        </w:rPr>
        <w:t xml:space="preserve"> fax 515.465.9464</w:t>
      </w:r>
    </w:p>
    <w:p w14:paraId="07F6F50B" w14:textId="77777777" w:rsidR="00366E9A" w:rsidRPr="008C0616" w:rsidRDefault="00FC6569" w:rsidP="00D70E1D">
      <w:pPr>
        <w:tabs>
          <w:tab w:val="center" w:pos="4320"/>
          <w:tab w:val="right" w:pos="8640"/>
        </w:tabs>
        <w:jc w:val="center"/>
        <w:rPr>
          <w:rStyle w:val="Hyperlink"/>
          <w:spacing w:val="50"/>
          <w:sz w:val="20"/>
        </w:rPr>
      </w:pPr>
      <w:hyperlink r:id="rId9" w:history="1">
        <w:r w:rsidR="00742079" w:rsidRPr="008C0616">
          <w:rPr>
            <w:rStyle w:val="Hyperlink"/>
            <w:spacing w:val="50"/>
            <w:sz w:val="20"/>
          </w:rPr>
          <w:t>www.percival-scientific.com</w:t>
        </w:r>
      </w:hyperlink>
    </w:p>
    <w:p w14:paraId="761D92FA" w14:textId="77777777" w:rsidR="00E07BF4" w:rsidRDefault="00E07BF4" w:rsidP="00E07BF4">
      <w:pPr>
        <w:tabs>
          <w:tab w:val="clear" w:pos="0"/>
        </w:tabs>
        <w:overflowPunct/>
        <w:autoSpaceDE/>
        <w:autoSpaceDN/>
        <w:adjustRightInd/>
        <w:jc w:val="center"/>
        <w:textAlignment w:val="auto"/>
        <w:rPr>
          <w:spacing w:val="-1"/>
          <w:szCs w:val="24"/>
        </w:rPr>
      </w:pPr>
    </w:p>
    <w:p w14:paraId="7751347B" w14:textId="77777777" w:rsidR="00E07BF4" w:rsidRDefault="00E07BF4" w:rsidP="00E07BF4">
      <w:pPr>
        <w:tabs>
          <w:tab w:val="clear" w:pos="0"/>
        </w:tabs>
        <w:overflowPunct/>
        <w:autoSpaceDE/>
        <w:autoSpaceDN/>
        <w:adjustRightInd/>
        <w:jc w:val="center"/>
        <w:textAlignment w:val="auto"/>
        <w:rPr>
          <w:spacing w:val="-1"/>
          <w:szCs w:val="24"/>
        </w:rPr>
      </w:pPr>
    </w:p>
    <w:p w14:paraId="0A846949" w14:textId="77777777" w:rsidR="00E07BF4" w:rsidRDefault="00E07BF4" w:rsidP="00E07BF4">
      <w:pPr>
        <w:tabs>
          <w:tab w:val="clear" w:pos="0"/>
        </w:tabs>
        <w:overflowPunct/>
        <w:autoSpaceDE/>
        <w:autoSpaceDN/>
        <w:adjustRightInd/>
        <w:jc w:val="center"/>
        <w:textAlignment w:val="auto"/>
        <w:rPr>
          <w:spacing w:val="-1"/>
          <w:szCs w:val="24"/>
        </w:rPr>
      </w:pPr>
    </w:p>
    <w:p w14:paraId="51C9C10A" w14:textId="77777777" w:rsidR="00E07BF4" w:rsidRDefault="00E07BF4" w:rsidP="00E07BF4">
      <w:pPr>
        <w:tabs>
          <w:tab w:val="clear" w:pos="0"/>
        </w:tabs>
        <w:overflowPunct/>
        <w:autoSpaceDE/>
        <w:autoSpaceDN/>
        <w:adjustRightInd/>
        <w:jc w:val="center"/>
        <w:textAlignment w:val="auto"/>
        <w:rPr>
          <w:spacing w:val="-1"/>
          <w:szCs w:val="24"/>
        </w:rPr>
      </w:pPr>
    </w:p>
    <w:p w14:paraId="3B35B8BC" w14:textId="77777777" w:rsidR="00E07BF4" w:rsidRDefault="00E07BF4" w:rsidP="00E07BF4">
      <w:pPr>
        <w:tabs>
          <w:tab w:val="clear" w:pos="0"/>
        </w:tabs>
        <w:overflowPunct/>
        <w:autoSpaceDE/>
        <w:autoSpaceDN/>
        <w:adjustRightInd/>
        <w:jc w:val="center"/>
        <w:textAlignment w:val="auto"/>
        <w:rPr>
          <w:spacing w:val="-1"/>
          <w:szCs w:val="24"/>
        </w:rPr>
      </w:pPr>
    </w:p>
    <w:p w14:paraId="7B3C54E8" w14:textId="77777777" w:rsidR="00E07BF4" w:rsidRDefault="00E07BF4" w:rsidP="00E07BF4">
      <w:pPr>
        <w:tabs>
          <w:tab w:val="clear" w:pos="0"/>
        </w:tabs>
        <w:overflowPunct/>
        <w:autoSpaceDE/>
        <w:autoSpaceDN/>
        <w:adjustRightInd/>
        <w:jc w:val="center"/>
        <w:textAlignment w:val="auto"/>
        <w:rPr>
          <w:spacing w:val="-1"/>
          <w:szCs w:val="24"/>
        </w:rPr>
      </w:pPr>
    </w:p>
    <w:p w14:paraId="0727FA82" w14:textId="77777777" w:rsidR="00E07BF4" w:rsidRDefault="00E07BF4" w:rsidP="00E07BF4">
      <w:pPr>
        <w:tabs>
          <w:tab w:val="clear" w:pos="0"/>
        </w:tabs>
        <w:overflowPunct/>
        <w:autoSpaceDE/>
        <w:autoSpaceDN/>
        <w:adjustRightInd/>
        <w:jc w:val="center"/>
        <w:textAlignment w:val="auto"/>
        <w:rPr>
          <w:spacing w:val="-1"/>
          <w:szCs w:val="24"/>
        </w:rPr>
      </w:pPr>
    </w:p>
    <w:p w14:paraId="67620B60" w14:textId="77777777" w:rsidR="00E07BF4" w:rsidRDefault="00E07BF4" w:rsidP="00E07BF4">
      <w:pPr>
        <w:tabs>
          <w:tab w:val="clear" w:pos="0"/>
        </w:tabs>
        <w:overflowPunct/>
        <w:autoSpaceDE/>
        <w:autoSpaceDN/>
        <w:adjustRightInd/>
        <w:jc w:val="center"/>
        <w:textAlignment w:val="auto"/>
        <w:rPr>
          <w:spacing w:val="-1"/>
          <w:szCs w:val="24"/>
        </w:rPr>
      </w:pPr>
    </w:p>
    <w:p w14:paraId="45E8A0CB" w14:textId="77777777" w:rsidR="00E07BF4" w:rsidRDefault="00E07BF4" w:rsidP="00E07BF4">
      <w:pPr>
        <w:tabs>
          <w:tab w:val="clear" w:pos="0"/>
        </w:tabs>
        <w:overflowPunct/>
        <w:autoSpaceDE/>
        <w:autoSpaceDN/>
        <w:adjustRightInd/>
        <w:jc w:val="center"/>
        <w:textAlignment w:val="auto"/>
        <w:rPr>
          <w:spacing w:val="-1"/>
          <w:szCs w:val="24"/>
        </w:rPr>
      </w:pPr>
    </w:p>
    <w:p w14:paraId="68B0D3B9" w14:textId="77777777" w:rsidR="00E07BF4" w:rsidRDefault="00E07BF4" w:rsidP="00E07BF4">
      <w:pPr>
        <w:tabs>
          <w:tab w:val="clear" w:pos="0"/>
        </w:tabs>
        <w:overflowPunct/>
        <w:autoSpaceDE/>
        <w:autoSpaceDN/>
        <w:adjustRightInd/>
        <w:jc w:val="center"/>
        <w:textAlignment w:val="auto"/>
        <w:rPr>
          <w:spacing w:val="-1"/>
          <w:szCs w:val="24"/>
        </w:rPr>
      </w:pPr>
    </w:p>
    <w:p w14:paraId="2B124655" w14:textId="77777777" w:rsidR="00E07BF4" w:rsidRDefault="00E07BF4" w:rsidP="00E07BF4">
      <w:pPr>
        <w:tabs>
          <w:tab w:val="clear" w:pos="0"/>
        </w:tabs>
        <w:overflowPunct/>
        <w:autoSpaceDE/>
        <w:autoSpaceDN/>
        <w:adjustRightInd/>
        <w:jc w:val="center"/>
        <w:textAlignment w:val="auto"/>
        <w:rPr>
          <w:spacing w:val="-1"/>
          <w:szCs w:val="24"/>
        </w:rPr>
      </w:pPr>
    </w:p>
    <w:p w14:paraId="485A3D0B" w14:textId="77777777" w:rsidR="00E07BF4" w:rsidRDefault="00E07BF4" w:rsidP="00E07BF4">
      <w:pPr>
        <w:tabs>
          <w:tab w:val="clear" w:pos="0"/>
        </w:tabs>
        <w:overflowPunct/>
        <w:autoSpaceDE/>
        <w:autoSpaceDN/>
        <w:adjustRightInd/>
        <w:jc w:val="center"/>
        <w:textAlignment w:val="auto"/>
        <w:rPr>
          <w:spacing w:val="-1"/>
          <w:szCs w:val="24"/>
        </w:rPr>
      </w:pPr>
    </w:p>
    <w:p w14:paraId="05BDFBF9" w14:textId="77777777" w:rsidR="00E07BF4" w:rsidRDefault="00E07BF4" w:rsidP="00E07BF4">
      <w:pPr>
        <w:tabs>
          <w:tab w:val="clear" w:pos="0"/>
        </w:tabs>
        <w:overflowPunct/>
        <w:autoSpaceDE/>
        <w:autoSpaceDN/>
        <w:adjustRightInd/>
        <w:jc w:val="center"/>
        <w:textAlignment w:val="auto"/>
        <w:rPr>
          <w:spacing w:val="-1"/>
          <w:szCs w:val="24"/>
        </w:rPr>
      </w:pPr>
    </w:p>
    <w:p w14:paraId="70C59DD3" w14:textId="77777777" w:rsidR="00E07BF4" w:rsidRDefault="00E07BF4" w:rsidP="00E07BF4">
      <w:pPr>
        <w:tabs>
          <w:tab w:val="clear" w:pos="0"/>
        </w:tabs>
        <w:overflowPunct/>
        <w:autoSpaceDE/>
        <w:autoSpaceDN/>
        <w:adjustRightInd/>
        <w:jc w:val="center"/>
        <w:textAlignment w:val="auto"/>
        <w:rPr>
          <w:spacing w:val="-1"/>
          <w:szCs w:val="24"/>
        </w:rPr>
      </w:pPr>
    </w:p>
    <w:p w14:paraId="295BF72D" w14:textId="77777777" w:rsidR="00E07BF4" w:rsidRDefault="00E07BF4" w:rsidP="00E07BF4">
      <w:pPr>
        <w:tabs>
          <w:tab w:val="clear" w:pos="0"/>
        </w:tabs>
        <w:overflowPunct/>
        <w:autoSpaceDE/>
        <w:autoSpaceDN/>
        <w:adjustRightInd/>
        <w:jc w:val="center"/>
        <w:textAlignment w:val="auto"/>
        <w:rPr>
          <w:spacing w:val="-1"/>
          <w:szCs w:val="24"/>
        </w:rPr>
      </w:pPr>
    </w:p>
    <w:p w14:paraId="7C3C04B1" w14:textId="77777777" w:rsidR="00E07BF4" w:rsidRDefault="00E07BF4" w:rsidP="00E07BF4">
      <w:pPr>
        <w:tabs>
          <w:tab w:val="clear" w:pos="0"/>
        </w:tabs>
        <w:overflowPunct/>
        <w:autoSpaceDE/>
        <w:autoSpaceDN/>
        <w:adjustRightInd/>
        <w:jc w:val="center"/>
        <w:textAlignment w:val="auto"/>
        <w:rPr>
          <w:spacing w:val="-1"/>
          <w:szCs w:val="24"/>
        </w:rPr>
      </w:pPr>
    </w:p>
    <w:p w14:paraId="2A706FB0" w14:textId="77777777" w:rsidR="00E07BF4" w:rsidRDefault="00E07BF4" w:rsidP="00E07BF4">
      <w:pPr>
        <w:tabs>
          <w:tab w:val="clear" w:pos="0"/>
        </w:tabs>
        <w:overflowPunct/>
        <w:autoSpaceDE/>
        <w:autoSpaceDN/>
        <w:adjustRightInd/>
        <w:jc w:val="center"/>
        <w:textAlignment w:val="auto"/>
        <w:rPr>
          <w:spacing w:val="-1"/>
          <w:szCs w:val="24"/>
        </w:rPr>
      </w:pPr>
    </w:p>
    <w:p w14:paraId="6B99D3D2" w14:textId="77777777" w:rsidR="00E07BF4" w:rsidRDefault="00E07BF4" w:rsidP="00E07BF4">
      <w:pPr>
        <w:tabs>
          <w:tab w:val="clear" w:pos="0"/>
        </w:tabs>
        <w:overflowPunct/>
        <w:autoSpaceDE/>
        <w:autoSpaceDN/>
        <w:adjustRightInd/>
        <w:jc w:val="center"/>
        <w:textAlignment w:val="auto"/>
        <w:rPr>
          <w:spacing w:val="-1"/>
          <w:szCs w:val="24"/>
        </w:rPr>
      </w:pPr>
    </w:p>
    <w:p w14:paraId="0E03D22E" w14:textId="77777777" w:rsidR="00E07BF4" w:rsidRDefault="00E07BF4" w:rsidP="00E07BF4">
      <w:pPr>
        <w:tabs>
          <w:tab w:val="clear" w:pos="0"/>
        </w:tabs>
        <w:overflowPunct/>
        <w:autoSpaceDE/>
        <w:autoSpaceDN/>
        <w:adjustRightInd/>
        <w:jc w:val="center"/>
        <w:textAlignment w:val="auto"/>
        <w:rPr>
          <w:spacing w:val="-1"/>
          <w:szCs w:val="24"/>
        </w:rPr>
      </w:pPr>
    </w:p>
    <w:p w14:paraId="5D589FC0" w14:textId="77777777" w:rsidR="00E07BF4" w:rsidRDefault="00E07BF4" w:rsidP="00E07BF4">
      <w:pPr>
        <w:tabs>
          <w:tab w:val="clear" w:pos="0"/>
        </w:tabs>
        <w:overflowPunct/>
        <w:autoSpaceDE/>
        <w:autoSpaceDN/>
        <w:adjustRightInd/>
        <w:jc w:val="center"/>
        <w:textAlignment w:val="auto"/>
        <w:rPr>
          <w:spacing w:val="-1"/>
          <w:szCs w:val="24"/>
        </w:rPr>
      </w:pPr>
    </w:p>
    <w:p w14:paraId="4861322E" w14:textId="43A2F332" w:rsidR="00E07BF4" w:rsidRDefault="00E07BF4" w:rsidP="00E07BF4">
      <w:pPr>
        <w:tabs>
          <w:tab w:val="clear" w:pos="0"/>
        </w:tabs>
        <w:overflowPunct/>
        <w:autoSpaceDE/>
        <w:autoSpaceDN/>
        <w:adjustRightInd/>
        <w:jc w:val="center"/>
        <w:textAlignment w:val="auto"/>
        <w:rPr>
          <w:spacing w:val="-1"/>
          <w:szCs w:val="24"/>
        </w:rPr>
      </w:pPr>
      <w:r>
        <w:rPr>
          <w:spacing w:val="-1"/>
          <w:szCs w:val="24"/>
        </w:rPr>
        <w:t>[This page intentionally left blank]</w:t>
      </w:r>
    </w:p>
    <w:p w14:paraId="354698A8" w14:textId="77777777" w:rsidR="00E07BF4" w:rsidRDefault="00E07BF4">
      <w:pPr>
        <w:tabs>
          <w:tab w:val="clear" w:pos="0"/>
        </w:tabs>
        <w:overflowPunct/>
        <w:autoSpaceDE/>
        <w:autoSpaceDN/>
        <w:adjustRightInd/>
        <w:textAlignment w:val="auto"/>
        <w:rPr>
          <w:spacing w:val="-1"/>
          <w:szCs w:val="24"/>
        </w:rPr>
      </w:pPr>
      <w:r>
        <w:rPr>
          <w:spacing w:val="-1"/>
          <w:szCs w:val="24"/>
        </w:rPr>
        <w:br w:type="page"/>
      </w:r>
    </w:p>
    <w:p w14:paraId="034C4492" w14:textId="71CDAA92" w:rsidR="00E07BF4" w:rsidRDefault="00DA36BC" w:rsidP="00DA36BC">
      <w:pPr>
        <w:pStyle w:val="Heading1"/>
      </w:pPr>
      <w:bookmarkStart w:id="0" w:name="_Toc177627285"/>
      <w:r>
        <w:lastRenderedPageBreak/>
        <w:t>Introduction</w:t>
      </w:r>
      <w:bookmarkEnd w:id="0"/>
    </w:p>
    <w:p w14:paraId="388FEF35" w14:textId="77777777" w:rsidR="00E07BF4" w:rsidRDefault="00E07BF4" w:rsidP="00E07BF4">
      <w:pPr>
        <w:tabs>
          <w:tab w:val="clear" w:pos="0"/>
        </w:tabs>
        <w:overflowPunct/>
        <w:autoSpaceDE/>
        <w:autoSpaceDN/>
        <w:adjustRightInd/>
        <w:jc w:val="center"/>
        <w:textAlignment w:val="auto"/>
        <w:rPr>
          <w:spacing w:val="-1"/>
          <w:szCs w:val="24"/>
        </w:rPr>
      </w:pPr>
    </w:p>
    <w:p w14:paraId="0958F058" w14:textId="23FA7C00" w:rsidR="00DA36BC" w:rsidRDefault="005D42E3" w:rsidP="00DA36BC">
      <w:r>
        <w:t>T</w:t>
      </w:r>
      <w:r w:rsidR="00DA36BC">
        <w:t xml:space="preserve">o help customers </w:t>
      </w:r>
      <w:r w:rsidR="00DA36BC" w:rsidRPr="00F44EA6">
        <w:rPr>
          <w:b/>
          <w:bCs/>
          <w:i/>
          <w:iCs/>
          <w:color w:val="0070C0"/>
        </w:rPr>
        <w:t>create better science</w:t>
      </w:r>
      <w:r w:rsidR="00DA36BC">
        <w:t xml:space="preserve">, Percival Scientific continuously studies and refines the design of its products </w:t>
      </w:r>
      <w:proofErr w:type="gramStart"/>
      <w:r w:rsidR="00DA36BC">
        <w:t>in order to</w:t>
      </w:r>
      <w:proofErr w:type="gramEnd"/>
      <w:r w:rsidR="00DA36BC">
        <w:t xml:space="preserve"> provide the best possible solutions and equipment in the industry.  As such, changes in the design and/or operation of equipment may occur without publication.  Please feel free to contact Percival Scientific directly for product updates.</w:t>
      </w:r>
    </w:p>
    <w:p w14:paraId="04725930" w14:textId="77777777" w:rsidR="00E07BF4" w:rsidRDefault="00E07BF4" w:rsidP="00DA36BC">
      <w:pPr>
        <w:tabs>
          <w:tab w:val="clear" w:pos="0"/>
        </w:tabs>
        <w:overflowPunct/>
        <w:autoSpaceDE/>
        <w:autoSpaceDN/>
        <w:adjustRightInd/>
        <w:textAlignment w:val="auto"/>
        <w:rPr>
          <w:spacing w:val="-1"/>
          <w:szCs w:val="24"/>
        </w:rPr>
      </w:pPr>
    </w:p>
    <w:p w14:paraId="6C786F25" w14:textId="77777777" w:rsidR="00DA36BC" w:rsidRPr="00A1004B" w:rsidRDefault="00DA36BC" w:rsidP="00DA36BC">
      <w:r>
        <w:t>Information contained within this supplemental user manual shall supersede any conflicting information contained within the basic chamber user manual.</w:t>
      </w:r>
    </w:p>
    <w:p w14:paraId="376DC448" w14:textId="77777777" w:rsidR="00E07BF4" w:rsidRDefault="00E07BF4" w:rsidP="00E07BF4">
      <w:pPr>
        <w:tabs>
          <w:tab w:val="clear" w:pos="0"/>
        </w:tabs>
        <w:overflowPunct/>
        <w:autoSpaceDE/>
        <w:autoSpaceDN/>
        <w:adjustRightInd/>
        <w:jc w:val="center"/>
        <w:textAlignment w:val="auto"/>
        <w:rPr>
          <w:spacing w:val="-1"/>
          <w:szCs w:val="24"/>
        </w:rPr>
      </w:pPr>
    </w:p>
    <w:p w14:paraId="3F262B96" w14:textId="77777777" w:rsidR="00E07BF4" w:rsidRDefault="00E07BF4" w:rsidP="00E07BF4">
      <w:pPr>
        <w:tabs>
          <w:tab w:val="clear" w:pos="0"/>
        </w:tabs>
        <w:overflowPunct/>
        <w:autoSpaceDE/>
        <w:autoSpaceDN/>
        <w:adjustRightInd/>
        <w:jc w:val="center"/>
        <w:textAlignment w:val="auto"/>
        <w:rPr>
          <w:spacing w:val="-1"/>
          <w:szCs w:val="24"/>
        </w:rPr>
      </w:pPr>
    </w:p>
    <w:p w14:paraId="0C549E9B" w14:textId="77777777" w:rsidR="00E07BF4" w:rsidRDefault="00E07BF4" w:rsidP="00E07BF4">
      <w:pPr>
        <w:tabs>
          <w:tab w:val="clear" w:pos="0"/>
        </w:tabs>
        <w:overflowPunct/>
        <w:autoSpaceDE/>
        <w:autoSpaceDN/>
        <w:adjustRightInd/>
        <w:jc w:val="center"/>
        <w:textAlignment w:val="auto"/>
        <w:rPr>
          <w:spacing w:val="-1"/>
          <w:szCs w:val="24"/>
        </w:rPr>
      </w:pPr>
    </w:p>
    <w:p w14:paraId="58677611" w14:textId="77777777" w:rsidR="00E07BF4" w:rsidRDefault="00E07BF4" w:rsidP="00E07BF4">
      <w:pPr>
        <w:tabs>
          <w:tab w:val="clear" w:pos="0"/>
        </w:tabs>
        <w:overflowPunct/>
        <w:autoSpaceDE/>
        <w:autoSpaceDN/>
        <w:adjustRightInd/>
        <w:jc w:val="center"/>
        <w:textAlignment w:val="auto"/>
        <w:rPr>
          <w:spacing w:val="-1"/>
          <w:szCs w:val="24"/>
        </w:rPr>
      </w:pPr>
    </w:p>
    <w:p w14:paraId="0E795B40" w14:textId="77777777" w:rsidR="00E07BF4" w:rsidRDefault="00E07BF4" w:rsidP="00E07BF4">
      <w:pPr>
        <w:tabs>
          <w:tab w:val="clear" w:pos="0"/>
        </w:tabs>
        <w:overflowPunct/>
        <w:autoSpaceDE/>
        <w:autoSpaceDN/>
        <w:adjustRightInd/>
        <w:jc w:val="center"/>
        <w:textAlignment w:val="auto"/>
        <w:rPr>
          <w:spacing w:val="-1"/>
          <w:szCs w:val="24"/>
        </w:rPr>
      </w:pPr>
    </w:p>
    <w:p w14:paraId="1A5C15C4" w14:textId="77777777" w:rsidR="00E07BF4" w:rsidRDefault="00E07BF4" w:rsidP="00E07BF4">
      <w:pPr>
        <w:tabs>
          <w:tab w:val="clear" w:pos="0"/>
        </w:tabs>
        <w:overflowPunct/>
        <w:autoSpaceDE/>
        <w:autoSpaceDN/>
        <w:adjustRightInd/>
        <w:jc w:val="center"/>
        <w:textAlignment w:val="auto"/>
        <w:rPr>
          <w:spacing w:val="-1"/>
          <w:szCs w:val="24"/>
        </w:rPr>
      </w:pPr>
    </w:p>
    <w:p w14:paraId="1036B3E7" w14:textId="77777777" w:rsidR="00E07BF4" w:rsidRDefault="00E07BF4" w:rsidP="00E07BF4">
      <w:pPr>
        <w:tabs>
          <w:tab w:val="clear" w:pos="0"/>
        </w:tabs>
        <w:overflowPunct/>
        <w:autoSpaceDE/>
        <w:autoSpaceDN/>
        <w:adjustRightInd/>
        <w:jc w:val="center"/>
        <w:textAlignment w:val="auto"/>
        <w:rPr>
          <w:spacing w:val="-1"/>
          <w:szCs w:val="24"/>
        </w:rPr>
      </w:pPr>
    </w:p>
    <w:p w14:paraId="2F26416E" w14:textId="77777777" w:rsidR="00E07BF4" w:rsidRDefault="00E07BF4" w:rsidP="00E07BF4">
      <w:pPr>
        <w:tabs>
          <w:tab w:val="clear" w:pos="0"/>
        </w:tabs>
        <w:overflowPunct/>
        <w:autoSpaceDE/>
        <w:autoSpaceDN/>
        <w:adjustRightInd/>
        <w:jc w:val="center"/>
        <w:textAlignment w:val="auto"/>
        <w:rPr>
          <w:spacing w:val="-1"/>
          <w:szCs w:val="24"/>
        </w:rPr>
      </w:pPr>
    </w:p>
    <w:p w14:paraId="0D94E0E5" w14:textId="77777777" w:rsidR="00E07BF4" w:rsidRDefault="00E07BF4" w:rsidP="00E07BF4">
      <w:pPr>
        <w:tabs>
          <w:tab w:val="clear" w:pos="0"/>
        </w:tabs>
        <w:overflowPunct/>
        <w:autoSpaceDE/>
        <w:autoSpaceDN/>
        <w:adjustRightInd/>
        <w:jc w:val="center"/>
        <w:textAlignment w:val="auto"/>
        <w:rPr>
          <w:spacing w:val="-1"/>
          <w:szCs w:val="24"/>
        </w:rPr>
      </w:pPr>
    </w:p>
    <w:p w14:paraId="29FCBB73" w14:textId="77777777" w:rsidR="00E07BF4" w:rsidRDefault="00E07BF4" w:rsidP="00E07BF4">
      <w:pPr>
        <w:tabs>
          <w:tab w:val="clear" w:pos="0"/>
        </w:tabs>
        <w:overflowPunct/>
        <w:autoSpaceDE/>
        <w:autoSpaceDN/>
        <w:adjustRightInd/>
        <w:jc w:val="center"/>
        <w:textAlignment w:val="auto"/>
        <w:rPr>
          <w:spacing w:val="-1"/>
          <w:szCs w:val="24"/>
        </w:rPr>
      </w:pPr>
    </w:p>
    <w:p w14:paraId="7B32DB28" w14:textId="77777777" w:rsidR="00E07BF4" w:rsidRDefault="00E07BF4" w:rsidP="00E07BF4">
      <w:pPr>
        <w:tabs>
          <w:tab w:val="clear" w:pos="0"/>
        </w:tabs>
        <w:overflowPunct/>
        <w:autoSpaceDE/>
        <w:autoSpaceDN/>
        <w:adjustRightInd/>
        <w:jc w:val="center"/>
        <w:textAlignment w:val="auto"/>
        <w:rPr>
          <w:spacing w:val="-1"/>
          <w:szCs w:val="24"/>
        </w:rPr>
      </w:pPr>
    </w:p>
    <w:p w14:paraId="442975FB" w14:textId="7AF5C8D3" w:rsidR="00F04191" w:rsidRDefault="00D479E4" w:rsidP="00FE0F3E">
      <w:pPr>
        <w:tabs>
          <w:tab w:val="clear" w:pos="0"/>
        </w:tabs>
        <w:overflowPunct/>
        <w:autoSpaceDE/>
        <w:autoSpaceDN/>
        <w:adjustRightInd/>
        <w:textAlignment w:val="auto"/>
        <w:rPr>
          <w:spacing w:val="-1"/>
          <w:szCs w:val="24"/>
        </w:rPr>
      </w:pPr>
      <w:r>
        <w:rPr>
          <w:noProof/>
          <w:spacing w:val="-1"/>
          <w:szCs w:val="24"/>
        </w:rPr>
        <mc:AlternateContent>
          <mc:Choice Requires="wps">
            <w:drawing>
              <wp:anchor distT="0" distB="0" distL="114300" distR="114300" simplePos="0" relativeHeight="251660288" behindDoc="0" locked="0" layoutInCell="1" allowOverlap="1" wp14:anchorId="5E8EB922" wp14:editId="548023F8">
                <wp:simplePos x="0" y="0"/>
                <wp:positionH relativeFrom="margin">
                  <wp:align>right</wp:align>
                </wp:positionH>
                <wp:positionV relativeFrom="paragraph">
                  <wp:posOffset>151301</wp:posOffset>
                </wp:positionV>
                <wp:extent cx="5923128" cy="1651038"/>
                <wp:effectExtent l="0" t="0" r="20955" b="25400"/>
                <wp:wrapNone/>
                <wp:docPr id="1890064116" name="Text Box 3"/>
                <wp:cNvGraphicFramePr/>
                <a:graphic xmlns:a="http://schemas.openxmlformats.org/drawingml/2006/main">
                  <a:graphicData uri="http://schemas.microsoft.com/office/word/2010/wordprocessingShape">
                    <wps:wsp>
                      <wps:cNvSpPr txBox="1"/>
                      <wps:spPr>
                        <a:xfrm>
                          <a:off x="0" y="0"/>
                          <a:ext cx="5923128" cy="1651038"/>
                        </a:xfrm>
                        <a:prstGeom prst="rect">
                          <a:avLst/>
                        </a:prstGeom>
                        <a:solidFill>
                          <a:schemeClr val="lt1"/>
                        </a:solidFill>
                        <a:ln w="6350">
                          <a:solidFill>
                            <a:schemeClr val="tx1"/>
                          </a:solidFill>
                        </a:ln>
                      </wps:spPr>
                      <wps:txbx>
                        <w:txbxContent>
                          <w:p w14:paraId="71C36F02" w14:textId="5A0CA2FF" w:rsidR="00F04191" w:rsidRDefault="00F041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8EB922" id="_x0000_t202" coordsize="21600,21600" o:spt="202" path="m,l,21600r21600,l21600,xe">
                <v:stroke joinstyle="miter"/>
                <v:path gradientshapeok="t" o:connecttype="rect"/>
              </v:shapetype>
              <v:shape id="Text Box 3" o:spid="_x0000_s1026" type="#_x0000_t202" style="position:absolute;margin-left:415.2pt;margin-top:11.9pt;width:466.4pt;height:130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" fillcolor="white [3201]" strokecolor="black [3213]" strokeweight=".5pt">
                <v:textbox>
                  <w:txbxContent>
                    <w:p w14:paraId="71C36F02" w14:textId="5A0CA2FF" w:rsidR="00F04191" w:rsidRDefault="00F04191"/>
                  </w:txbxContent>
                </v:textbox>
                <w10:wrap anchorx="margin"/>
              </v:shape>
            </w:pict>
          </mc:Fallback>
        </mc:AlternateContent>
      </w:r>
      <w:r w:rsidRPr="00F04191">
        <w:rPr>
          <w:noProof/>
          <w:spacing w:val="-1"/>
          <w:szCs w:val="24"/>
        </w:rPr>
        <mc:AlternateContent>
          <mc:Choice Requires="wps">
            <w:drawing>
              <wp:anchor distT="45720" distB="45720" distL="114300" distR="114300" simplePos="0" relativeHeight="251661312" behindDoc="0" locked="0" layoutInCell="1" allowOverlap="1" wp14:anchorId="636D7029" wp14:editId="640CFCD1">
                <wp:simplePos x="0" y="0"/>
                <wp:positionH relativeFrom="margin">
                  <wp:posOffset>1705610</wp:posOffset>
                </wp:positionH>
                <wp:positionV relativeFrom="paragraph">
                  <wp:posOffset>410485</wp:posOffset>
                </wp:positionV>
                <wp:extent cx="3902710" cy="1146175"/>
                <wp:effectExtent l="0" t="0" r="254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2710" cy="1146175"/>
                        </a:xfrm>
                        <a:prstGeom prst="rect">
                          <a:avLst/>
                        </a:prstGeom>
                        <a:solidFill>
                          <a:srgbClr val="FFFFFF"/>
                        </a:solidFill>
                        <a:ln w="9525">
                          <a:noFill/>
                          <a:miter lim="800000"/>
                          <a:headEnd/>
                          <a:tailEnd/>
                        </a:ln>
                      </wps:spPr>
                      <wps:txb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D7029" id="Text Box 2" o:spid="_x0000_s1027" type="#_x0000_t202" style="position:absolute;margin-left:134.3pt;margin-top:32.3pt;width:307.3pt;height:90.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" stroked="f">
                <v:textbo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v:textbox>
                <w10:wrap type="square" anchorx="margin"/>
              </v:shape>
            </w:pict>
          </mc:Fallback>
        </mc:AlternateContent>
      </w:r>
      <w:r>
        <w:rPr>
          <w:noProof/>
          <w:spacing w:val="-1"/>
          <w:szCs w:val="24"/>
        </w:rPr>
        <w:drawing>
          <wp:anchor distT="0" distB="0" distL="114300" distR="114300" simplePos="0" relativeHeight="251662336" behindDoc="0" locked="0" layoutInCell="1" allowOverlap="1" wp14:anchorId="7B2E86D6" wp14:editId="59155027">
            <wp:simplePos x="0" y="0"/>
            <wp:positionH relativeFrom="column">
              <wp:posOffset>272074</wp:posOffset>
            </wp:positionH>
            <wp:positionV relativeFrom="paragraph">
              <wp:posOffset>328295</wp:posOffset>
            </wp:positionV>
            <wp:extent cx="1323416" cy="1323416"/>
            <wp:effectExtent l="0" t="0" r="0" b="0"/>
            <wp:wrapTopAndBottom/>
            <wp:docPr id="63594371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943712" name="Graphic 635943712"/>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323416" cy="1323416"/>
                    </a:xfrm>
                    <a:prstGeom prst="rect">
                      <a:avLst/>
                    </a:prstGeom>
                  </pic:spPr>
                </pic:pic>
              </a:graphicData>
            </a:graphic>
          </wp:anchor>
        </w:drawing>
      </w:r>
    </w:p>
    <w:p w14:paraId="0F40AFDE" w14:textId="653164AB" w:rsidR="00F04191" w:rsidRDefault="00F04191" w:rsidP="00FE0F3E">
      <w:pPr>
        <w:tabs>
          <w:tab w:val="clear" w:pos="0"/>
        </w:tabs>
        <w:overflowPunct/>
        <w:autoSpaceDE/>
        <w:autoSpaceDN/>
        <w:adjustRightInd/>
        <w:textAlignment w:val="auto"/>
        <w:rPr>
          <w:spacing w:val="-1"/>
          <w:szCs w:val="24"/>
        </w:rPr>
      </w:pPr>
    </w:p>
    <w:p w14:paraId="7F15BE24" w14:textId="77777777" w:rsidR="00703A57" w:rsidRDefault="00703A57">
      <w:pPr>
        <w:tabs>
          <w:tab w:val="clear" w:pos="0"/>
        </w:tabs>
        <w:overflowPunct/>
        <w:autoSpaceDE/>
        <w:autoSpaceDN/>
        <w:adjustRightInd/>
        <w:textAlignment w:val="auto"/>
        <w:rPr>
          <w:spacing w:val="-1"/>
          <w:szCs w:val="24"/>
        </w:rPr>
      </w:pPr>
      <w:r>
        <w:rPr>
          <w:spacing w:val="-1"/>
          <w:szCs w:val="24"/>
        </w:rPr>
        <w:br w:type="page"/>
      </w:r>
    </w:p>
    <w:p w14:paraId="2693BD2F" w14:textId="77777777" w:rsidR="00703A57" w:rsidRDefault="00703A57" w:rsidP="00DA36BC">
      <w:pPr>
        <w:pStyle w:val="Heading1"/>
      </w:pPr>
      <w:bookmarkStart w:id="1" w:name="_Toc177627286"/>
      <w:r w:rsidRPr="00703A57">
        <w:lastRenderedPageBreak/>
        <w:t>Revision Log</w:t>
      </w:r>
      <w:bookmarkEnd w:id="1"/>
    </w:p>
    <w:p w14:paraId="6A718AB9" w14:textId="77777777" w:rsidR="00703A57" w:rsidRPr="00703A57" w:rsidRDefault="00703A57" w:rsidP="00703A57">
      <w:pPr>
        <w:tabs>
          <w:tab w:val="clear" w:pos="0"/>
        </w:tabs>
        <w:overflowPunct/>
        <w:autoSpaceDE/>
        <w:autoSpaceDN/>
        <w:adjustRightInd/>
        <w:textAlignment w:val="auto"/>
        <w:rPr>
          <w:b/>
          <w:bCs/>
          <w:spacing w:val="-1"/>
          <w:sz w:val="28"/>
          <w:szCs w:val="28"/>
        </w:rPr>
      </w:pPr>
    </w:p>
    <w:tbl>
      <w:tblPr>
        <w:tblStyle w:val="TableGrid"/>
        <w:tblW w:w="0" w:type="auto"/>
        <w:tblLook w:val="04A0" w:firstRow="1" w:lastRow="0" w:firstColumn="1" w:lastColumn="0" w:noHBand="0" w:noVBand="1"/>
      </w:tblPr>
      <w:tblGrid>
        <w:gridCol w:w="1044"/>
        <w:gridCol w:w="1268"/>
        <w:gridCol w:w="7038"/>
      </w:tblGrid>
      <w:tr w:rsidR="00703A57" w14:paraId="77F8A420" w14:textId="77777777" w:rsidTr="00703A57">
        <w:tc>
          <w:tcPr>
            <w:tcW w:w="995" w:type="dxa"/>
          </w:tcPr>
          <w:p w14:paraId="5B9ADCE2" w14:textId="414038D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Version</w:t>
            </w:r>
          </w:p>
        </w:tc>
        <w:tc>
          <w:tcPr>
            <w:tcW w:w="1250" w:type="dxa"/>
          </w:tcPr>
          <w:p w14:paraId="5F18A54A" w14:textId="5EC69FA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Date</w:t>
            </w:r>
          </w:p>
        </w:tc>
        <w:tc>
          <w:tcPr>
            <w:tcW w:w="7105" w:type="dxa"/>
          </w:tcPr>
          <w:p w14:paraId="4F89E3E5" w14:textId="0327A722"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Description</w:t>
            </w:r>
          </w:p>
        </w:tc>
      </w:tr>
      <w:tr w:rsidR="00703A57" w14:paraId="36A63158" w14:textId="77777777" w:rsidTr="004E5907">
        <w:trPr>
          <w:trHeight w:val="207"/>
        </w:trPr>
        <w:tc>
          <w:tcPr>
            <w:tcW w:w="995" w:type="dxa"/>
          </w:tcPr>
          <w:p w14:paraId="18BD5AF6" w14:textId="59D3A4DB" w:rsidR="00703A57" w:rsidRPr="00703A57" w:rsidRDefault="00703A57" w:rsidP="00703A57">
            <w:pPr>
              <w:tabs>
                <w:tab w:val="clear" w:pos="0"/>
              </w:tabs>
              <w:overflowPunct/>
              <w:autoSpaceDE/>
              <w:autoSpaceDN/>
              <w:adjustRightInd/>
              <w:jc w:val="center"/>
              <w:textAlignment w:val="auto"/>
              <w:rPr>
                <w:spacing w:val="-1"/>
                <w:szCs w:val="24"/>
              </w:rPr>
            </w:pPr>
            <w:r>
              <w:rPr>
                <w:spacing w:val="-1"/>
                <w:szCs w:val="24"/>
              </w:rPr>
              <w:t>Rev A</w:t>
            </w:r>
          </w:p>
        </w:tc>
        <w:tc>
          <w:tcPr>
            <w:tcW w:w="1250" w:type="dxa"/>
          </w:tcPr>
          <w:p w14:paraId="3357423F" w14:textId="6CEF29AE" w:rsidR="00703A57" w:rsidRPr="00703A57" w:rsidRDefault="00703A57" w:rsidP="00703A57">
            <w:pPr>
              <w:tabs>
                <w:tab w:val="clear" w:pos="0"/>
              </w:tabs>
              <w:overflowPunct/>
              <w:autoSpaceDE/>
              <w:autoSpaceDN/>
              <w:adjustRightInd/>
              <w:jc w:val="center"/>
              <w:textAlignment w:val="auto"/>
              <w:rPr>
                <w:spacing w:val="-1"/>
                <w:szCs w:val="24"/>
              </w:rPr>
            </w:pPr>
            <w:r>
              <w:rPr>
                <w:spacing w:val="-1"/>
                <w:szCs w:val="24"/>
              </w:rPr>
              <w:t>6/</w:t>
            </w:r>
            <w:r w:rsidR="00712706">
              <w:rPr>
                <w:spacing w:val="-1"/>
                <w:szCs w:val="24"/>
              </w:rPr>
              <w:t>26</w:t>
            </w:r>
            <w:r>
              <w:rPr>
                <w:spacing w:val="-1"/>
                <w:szCs w:val="24"/>
              </w:rPr>
              <w:t>/2024</w:t>
            </w:r>
          </w:p>
        </w:tc>
        <w:tc>
          <w:tcPr>
            <w:tcW w:w="7105" w:type="dxa"/>
          </w:tcPr>
          <w:p w14:paraId="35952B2D" w14:textId="6F1EAF89" w:rsidR="00703A57" w:rsidRPr="00703A57" w:rsidRDefault="00703A57" w:rsidP="00703A57">
            <w:pPr>
              <w:tabs>
                <w:tab w:val="clear" w:pos="0"/>
              </w:tabs>
              <w:overflowPunct/>
              <w:autoSpaceDE/>
              <w:autoSpaceDN/>
              <w:adjustRightInd/>
              <w:textAlignment w:val="auto"/>
              <w:rPr>
                <w:spacing w:val="-1"/>
                <w:szCs w:val="24"/>
              </w:rPr>
            </w:pPr>
            <w:r>
              <w:rPr>
                <w:spacing w:val="-1"/>
                <w:szCs w:val="24"/>
              </w:rPr>
              <w:t>Initial Release</w:t>
            </w:r>
          </w:p>
        </w:tc>
      </w:tr>
      <w:tr w:rsidR="00703A57" w14:paraId="173A0E42" w14:textId="77777777" w:rsidTr="00703A57">
        <w:tc>
          <w:tcPr>
            <w:tcW w:w="995" w:type="dxa"/>
          </w:tcPr>
          <w:p w14:paraId="20BFC83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78700E16"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DD95FB8"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2F13F453" w14:textId="77777777" w:rsidTr="00703A57">
        <w:tc>
          <w:tcPr>
            <w:tcW w:w="995" w:type="dxa"/>
          </w:tcPr>
          <w:p w14:paraId="2941A98F"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7129389"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EB2DEA2"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0FAB1400" w14:textId="77777777" w:rsidTr="00703A57">
        <w:tc>
          <w:tcPr>
            <w:tcW w:w="995" w:type="dxa"/>
          </w:tcPr>
          <w:p w14:paraId="2B90D737"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6E9D2242"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D38308B"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374893FD" w14:textId="77777777" w:rsidTr="00703A57">
        <w:tc>
          <w:tcPr>
            <w:tcW w:w="995" w:type="dxa"/>
          </w:tcPr>
          <w:p w14:paraId="312AECC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6C9C77C"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5F6C74D" w14:textId="77777777" w:rsidR="00703A57" w:rsidRPr="00703A57" w:rsidRDefault="00703A57" w:rsidP="00703A57">
            <w:pPr>
              <w:tabs>
                <w:tab w:val="clear" w:pos="0"/>
              </w:tabs>
              <w:overflowPunct/>
              <w:autoSpaceDE/>
              <w:autoSpaceDN/>
              <w:adjustRightInd/>
              <w:textAlignment w:val="auto"/>
              <w:rPr>
                <w:spacing w:val="-1"/>
                <w:szCs w:val="24"/>
              </w:rPr>
            </w:pPr>
          </w:p>
        </w:tc>
      </w:tr>
    </w:tbl>
    <w:p w14:paraId="286783A3" w14:textId="4A793284" w:rsidR="00D479E4" w:rsidRPr="00703A57" w:rsidRDefault="00D479E4" w:rsidP="00703A57">
      <w:pPr>
        <w:tabs>
          <w:tab w:val="clear" w:pos="0"/>
        </w:tabs>
        <w:overflowPunct/>
        <w:autoSpaceDE/>
        <w:autoSpaceDN/>
        <w:adjustRightInd/>
        <w:textAlignment w:val="auto"/>
        <w:rPr>
          <w:spacing w:val="-1"/>
          <w:szCs w:val="24"/>
        </w:rPr>
      </w:pPr>
      <w:r w:rsidRPr="00703A57">
        <w:rPr>
          <w:spacing w:val="-1"/>
          <w:sz w:val="44"/>
          <w:szCs w:val="44"/>
        </w:rPr>
        <w:br w:type="page"/>
      </w:r>
    </w:p>
    <w:p w14:paraId="24B41BB4" w14:textId="72D50FB5" w:rsidR="00FC6569" w:rsidRDefault="00D479E4">
      <w:pPr>
        <w:pStyle w:val="TOC1"/>
        <w:tabs>
          <w:tab w:val="right" w:leader="dot" w:pos="9350"/>
        </w:tabs>
        <w:rPr>
          <w:rFonts w:asciiTheme="minorHAnsi" w:eastAsiaTheme="minorEastAsia" w:hAnsiTheme="minorHAnsi" w:cstheme="minorBidi"/>
          <w:noProof/>
          <w:kern w:val="2"/>
          <w:szCs w:val="24"/>
          <w14:ligatures w14:val="standardContextual"/>
        </w:rPr>
      </w:pPr>
      <w:r>
        <w:rPr>
          <w:spacing w:val="-1"/>
          <w:szCs w:val="24"/>
        </w:rPr>
        <w:lastRenderedPageBreak/>
        <w:fldChar w:fldCharType="begin"/>
      </w:r>
      <w:r>
        <w:rPr>
          <w:spacing w:val="-1"/>
          <w:szCs w:val="24"/>
        </w:rPr>
        <w:instrText xml:space="preserve"> TOC \o "1-3" \h \z \u </w:instrText>
      </w:r>
      <w:r>
        <w:rPr>
          <w:spacing w:val="-1"/>
          <w:szCs w:val="24"/>
        </w:rPr>
        <w:fldChar w:fldCharType="separate"/>
      </w:r>
      <w:hyperlink w:anchor="_Toc177627285" w:history="1">
        <w:r w:rsidR="00FC6569" w:rsidRPr="00891377">
          <w:rPr>
            <w:rStyle w:val="Hyperlink"/>
            <w:noProof/>
          </w:rPr>
          <w:t>Introduction</w:t>
        </w:r>
        <w:r w:rsidR="00FC6569">
          <w:rPr>
            <w:noProof/>
            <w:webHidden/>
          </w:rPr>
          <w:tab/>
        </w:r>
        <w:r w:rsidR="00FC6569">
          <w:rPr>
            <w:noProof/>
            <w:webHidden/>
          </w:rPr>
          <w:fldChar w:fldCharType="begin"/>
        </w:r>
        <w:r w:rsidR="00FC6569">
          <w:rPr>
            <w:noProof/>
            <w:webHidden/>
          </w:rPr>
          <w:instrText xml:space="preserve"> PAGEREF _Toc177627285 \h </w:instrText>
        </w:r>
        <w:r w:rsidR="00FC6569">
          <w:rPr>
            <w:noProof/>
            <w:webHidden/>
          </w:rPr>
        </w:r>
        <w:r w:rsidR="00FC6569">
          <w:rPr>
            <w:noProof/>
            <w:webHidden/>
          </w:rPr>
          <w:fldChar w:fldCharType="separate"/>
        </w:r>
        <w:r w:rsidR="00FC6569">
          <w:rPr>
            <w:noProof/>
            <w:webHidden/>
          </w:rPr>
          <w:t>3</w:t>
        </w:r>
        <w:r w:rsidR="00FC6569">
          <w:rPr>
            <w:noProof/>
            <w:webHidden/>
          </w:rPr>
          <w:fldChar w:fldCharType="end"/>
        </w:r>
      </w:hyperlink>
    </w:p>
    <w:p w14:paraId="2C97A0CF" w14:textId="13744C26" w:rsidR="00FC6569" w:rsidRDefault="00FC6569">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7286" w:history="1">
        <w:r w:rsidRPr="00891377">
          <w:rPr>
            <w:rStyle w:val="Hyperlink"/>
            <w:noProof/>
          </w:rPr>
          <w:t>Revision Log</w:t>
        </w:r>
        <w:r>
          <w:rPr>
            <w:noProof/>
            <w:webHidden/>
          </w:rPr>
          <w:tab/>
        </w:r>
        <w:r>
          <w:rPr>
            <w:noProof/>
            <w:webHidden/>
          </w:rPr>
          <w:fldChar w:fldCharType="begin"/>
        </w:r>
        <w:r>
          <w:rPr>
            <w:noProof/>
            <w:webHidden/>
          </w:rPr>
          <w:instrText xml:space="preserve"> PAGEREF _Toc177627286 \h </w:instrText>
        </w:r>
        <w:r>
          <w:rPr>
            <w:noProof/>
            <w:webHidden/>
          </w:rPr>
        </w:r>
        <w:r>
          <w:rPr>
            <w:noProof/>
            <w:webHidden/>
          </w:rPr>
          <w:fldChar w:fldCharType="separate"/>
        </w:r>
        <w:r>
          <w:rPr>
            <w:noProof/>
            <w:webHidden/>
          </w:rPr>
          <w:t>4</w:t>
        </w:r>
        <w:r>
          <w:rPr>
            <w:noProof/>
            <w:webHidden/>
          </w:rPr>
          <w:fldChar w:fldCharType="end"/>
        </w:r>
      </w:hyperlink>
    </w:p>
    <w:p w14:paraId="5000E590" w14:textId="4418ED21" w:rsidR="00FC6569" w:rsidRDefault="00FC6569">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7287" w:history="1">
        <w:r w:rsidRPr="00891377">
          <w:rPr>
            <w:rStyle w:val="Hyperlink"/>
            <w:noProof/>
          </w:rPr>
          <w:t>Warranty Information</w:t>
        </w:r>
        <w:r>
          <w:rPr>
            <w:noProof/>
            <w:webHidden/>
          </w:rPr>
          <w:tab/>
        </w:r>
        <w:r>
          <w:rPr>
            <w:noProof/>
            <w:webHidden/>
          </w:rPr>
          <w:fldChar w:fldCharType="begin"/>
        </w:r>
        <w:r>
          <w:rPr>
            <w:noProof/>
            <w:webHidden/>
          </w:rPr>
          <w:instrText xml:space="preserve"> PAGEREF _Toc177627287 \h </w:instrText>
        </w:r>
        <w:r>
          <w:rPr>
            <w:noProof/>
            <w:webHidden/>
          </w:rPr>
        </w:r>
        <w:r>
          <w:rPr>
            <w:noProof/>
            <w:webHidden/>
          </w:rPr>
          <w:fldChar w:fldCharType="separate"/>
        </w:r>
        <w:r>
          <w:rPr>
            <w:noProof/>
            <w:webHidden/>
          </w:rPr>
          <w:t>6</w:t>
        </w:r>
        <w:r>
          <w:rPr>
            <w:noProof/>
            <w:webHidden/>
          </w:rPr>
          <w:fldChar w:fldCharType="end"/>
        </w:r>
      </w:hyperlink>
    </w:p>
    <w:p w14:paraId="4D73A046" w14:textId="00D0974F" w:rsidR="00FC6569" w:rsidRDefault="00FC6569">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7288" w:history="1">
        <w:r w:rsidRPr="00891377">
          <w:rPr>
            <w:rStyle w:val="Hyperlink"/>
            <w:noProof/>
          </w:rPr>
          <w:t>Definitions</w:t>
        </w:r>
        <w:r>
          <w:rPr>
            <w:noProof/>
            <w:webHidden/>
          </w:rPr>
          <w:tab/>
        </w:r>
        <w:r>
          <w:rPr>
            <w:noProof/>
            <w:webHidden/>
          </w:rPr>
          <w:fldChar w:fldCharType="begin"/>
        </w:r>
        <w:r>
          <w:rPr>
            <w:noProof/>
            <w:webHidden/>
          </w:rPr>
          <w:instrText xml:space="preserve"> PAGEREF _Toc177627288 \h </w:instrText>
        </w:r>
        <w:r>
          <w:rPr>
            <w:noProof/>
            <w:webHidden/>
          </w:rPr>
        </w:r>
        <w:r>
          <w:rPr>
            <w:noProof/>
            <w:webHidden/>
          </w:rPr>
          <w:fldChar w:fldCharType="separate"/>
        </w:r>
        <w:r>
          <w:rPr>
            <w:noProof/>
            <w:webHidden/>
          </w:rPr>
          <w:t>8</w:t>
        </w:r>
        <w:r>
          <w:rPr>
            <w:noProof/>
            <w:webHidden/>
          </w:rPr>
          <w:fldChar w:fldCharType="end"/>
        </w:r>
      </w:hyperlink>
    </w:p>
    <w:p w14:paraId="67D88AE6" w14:textId="0C52008B" w:rsidR="00FC6569" w:rsidRDefault="00FC6569">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7289" w:history="1">
        <w:r w:rsidRPr="00891377">
          <w:rPr>
            <w:rStyle w:val="Hyperlink"/>
            <w:noProof/>
          </w:rPr>
          <w:t>General</w:t>
        </w:r>
        <w:r>
          <w:rPr>
            <w:noProof/>
            <w:webHidden/>
          </w:rPr>
          <w:tab/>
        </w:r>
        <w:r>
          <w:rPr>
            <w:noProof/>
            <w:webHidden/>
          </w:rPr>
          <w:fldChar w:fldCharType="begin"/>
        </w:r>
        <w:r>
          <w:rPr>
            <w:noProof/>
            <w:webHidden/>
          </w:rPr>
          <w:instrText xml:space="preserve"> PAGEREF _Toc177627289 \h </w:instrText>
        </w:r>
        <w:r>
          <w:rPr>
            <w:noProof/>
            <w:webHidden/>
          </w:rPr>
        </w:r>
        <w:r>
          <w:rPr>
            <w:noProof/>
            <w:webHidden/>
          </w:rPr>
          <w:fldChar w:fldCharType="separate"/>
        </w:r>
        <w:r>
          <w:rPr>
            <w:noProof/>
            <w:webHidden/>
          </w:rPr>
          <w:t>8</w:t>
        </w:r>
        <w:r>
          <w:rPr>
            <w:noProof/>
            <w:webHidden/>
          </w:rPr>
          <w:fldChar w:fldCharType="end"/>
        </w:r>
      </w:hyperlink>
    </w:p>
    <w:p w14:paraId="795581DA" w14:textId="547A0F69" w:rsidR="00FC6569" w:rsidRDefault="00FC6569">
      <w:pPr>
        <w:pStyle w:val="TOC2"/>
        <w:tabs>
          <w:tab w:val="right" w:leader="dot" w:pos="9350"/>
        </w:tabs>
        <w:rPr>
          <w:noProof/>
          <w:kern w:val="2"/>
          <w:sz w:val="24"/>
          <w:szCs w:val="24"/>
          <w14:ligatures w14:val="standardContextual"/>
        </w:rPr>
      </w:pPr>
      <w:hyperlink w:anchor="_Toc177627290" w:history="1">
        <w:r w:rsidRPr="00891377">
          <w:rPr>
            <w:rStyle w:val="Hyperlink"/>
            <w:noProof/>
          </w:rPr>
          <w:t>Holding Capacity</w:t>
        </w:r>
        <w:r>
          <w:rPr>
            <w:noProof/>
            <w:webHidden/>
          </w:rPr>
          <w:tab/>
        </w:r>
        <w:r>
          <w:rPr>
            <w:noProof/>
            <w:webHidden/>
          </w:rPr>
          <w:fldChar w:fldCharType="begin"/>
        </w:r>
        <w:r>
          <w:rPr>
            <w:noProof/>
            <w:webHidden/>
          </w:rPr>
          <w:instrText xml:space="preserve"> PAGEREF _Toc177627290 \h </w:instrText>
        </w:r>
        <w:r>
          <w:rPr>
            <w:noProof/>
            <w:webHidden/>
          </w:rPr>
        </w:r>
        <w:r>
          <w:rPr>
            <w:noProof/>
            <w:webHidden/>
          </w:rPr>
          <w:fldChar w:fldCharType="separate"/>
        </w:r>
        <w:r>
          <w:rPr>
            <w:noProof/>
            <w:webHidden/>
          </w:rPr>
          <w:t>8</w:t>
        </w:r>
        <w:r>
          <w:rPr>
            <w:noProof/>
            <w:webHidden/>
          </w:rPr>
          <w:fldChar w:fldCharType="end"/>
        </w:r>
      </w:hyperlink>
    </w:p>
    <w:p w14:paraId="60638267" w14:textId="444320DA" w:rsidR="00FC6569" w:rsidRDefault="00FC6569">
      <w:pPr>
        <w:pStyle w:val="TOC2"/>
        <w:tabs>
          <w:tab w:val="right" w:leader="dot" w:pos="9350"/>
        </w:tabs>
        <w:rPr>
          <w:noProof/>
          <w:kern w:val="2"/>
          <w:sz w:val="24"/>
          <w:szCs w:val="24"/>
          <w14:ligatures w14:val="standardContextual"/>
        </w:rPr>
      </w:pPr>
      <w:hyperlink w:anchor="_Toc177627291" w:history="1">
        <w:r w:rsidRPr="00891377">
          <w:rPr>
            <w:rStyle w:val="Hyperlink"/>
            <w:noProof/>
          </w:rPr>
          <w:t>Location</w:t>
        </w:r>
        <w:r>
          <w:rPr>
            <w:noProof/>
            <w:webHidden/>
          </w:rPr>
          <w:tab/>
        </w:r>
        <w:r>
          <w:rPr>
            <w:noProof/>
            <w:webHidden/>
          </w:rPr>
          <w:fldChar w:fldCharType="begin"/>
        </w:r>
        <w:r>
          <w:rPr>
            <w:noProof/>
            <w:webHidden/>
          </w:rPr>
          <w:instrText xml:space="preserve"> PAGEREF _Toc177627291 \h </w:instrText>
        </w:r>
        <w:r>
          <w:rPr>
            <w:noProof/>
            <w:webHidden/>
          </w:rPr>
        </w:r>
        <w:r>
          <w:rPr>
            <w:noProof/>
            <w:webHidden/>
          </w:rPr>
          <w:fldChar w:fldCharType="separate"/>
        </w:r>
        <w:r>
          <w:rPr>
            <w:noProof/>
            <w:webHidden/>
          </w:rPr>
          <w:t>8</w:t>
        </w:r>
        <w:r>
          <w:rPr>
            <w:noProof/>
            <w:webHidden/>
          </w:rPr>
          <w:fldChar w:fldCharType="end"/>
        </w:r>
      </w:hyperlink>
    </w:p>
    <w:p w14:paraId="648E8D25" w14:textId="3737FB72" w:rsidR="00FC6569" w:rsidRDefault="00FC6569">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7292" w:history="1">
        <w:r w:rsidRPr="00891377">
          <w:rPr>
            <w:rStyle w:val="Hyperlink"/>
            <w:noProof/>
          </w:rPr>
          <w:t>Installation</w:t>
        </w:r>
        <w:r>
          <w:rPr>
            <w:noProof/>
            <w:webHidden/>
          </w:rPr>
          <w:tab/>
        </w:r>
        <w:r>
          <w:rPr>
            <w:noProof/>
            <w:webHidden/>
          </w:rPr>
          <w:fldChar w:fldCharType="begin"/>
        </w:r>
        <w:r>
          <w:rPr>
            <w:noProof/>
            <w:webHidden/>
          </w:rPr>
          <w:instrText xml:space="preserve"> PAGEREF _Toc177627292 \h </w:instrText>
        </w:r>
        <w:r>
          <w:rPr>
            <w:noProof/>
            <w:webHidden/>
          </w:rPr>
        </w:r>
        <w:r>
          <w:rPr>
            <w:noProof/>
            <w:webHidden/>
          </w:rPr>
          <w:fldChar w:fldCharType="separate"/>
        </w:r>
        <w:r>
          <w:rPr>
            <w:noProof/>
            <w:webHidden/>
          </w:rPr>
          <w:t>9</w:t>
        </w:r>
        <w:r>
          <w:rPr>
            <w:noProof/>
            <w:webHidden/>
          </w:rPr>
          <w:fldChar w:fldCharType="end"/>
        </w:r>
      </w:hyperlink>
    </w:p>
    <w:p w14:paraId="4BC9BB94" w14:textId="2437F16F" w:rsidR="00FC6569" w:rsidRDefault="00FC6569">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7293" w:history="1">
        <w:r w:rsidRPr="00891377">
          <w:rPr>
            <w:rStyle w:val="Hyperlink"/>
            <w:noProof/>
          </w:rPr>
          <w:t>Operation</w:t>
        </w:r>
        <w:r>
          <w:rPr>
            <w:noProof/>
            <w:webHidden/>
          </w:rPr>
          <w:tab/>
        </w:r>
        <w:r>
          <w:rPr>
            <w:noProof/>
            <w:webHidden/>
          </w:rPr>
          <w:fldChar w:fldCharType="begin"/>
        </w:r>
        <w:r>
          <w:rPr>
            <w:noProof/>
            <w:webHidden/>
          </w:rPr>
          <w:instrText xml:space="preserve"> PAGEREF _Toc177627293 \h </w:instrText>
        </w:r>
        <w:r>
          <w:rPr>
            <w:noProof/>
            <w:webHidden/>
          </w:rPr>
        </w:r>
        <w:r>
          <w:rPr>
            <w:noProof/>
            <w:webHidden/>
          </w:rPr>
          <w:fldChar w:fldCharType="separate"/>
        </w:r>
        <w:r>
          <w:rPr>
            <w:noProof/>
            <w:webHidden/>
          </w:rPr>
          <w:t>9</w:t>
        </w:r>
        <w:r>
          <w:rPr>
            <w:noProof/>
            <w:webHidden/>
          </w:rPr>
          <w:fldChar w:fldCharType="end"/>
        </w:r>
      </w:hyperlink>
    </w:p>
    <w:p w14:paraId="152DEF44" w14:textId="7AF523E0" w:rsidR="00FC6569" w:rsidRDefault="00FC6569">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7294" w:history="1">
        <w:r w:rsidRPr="00891377">
          <w:rPr>
            <w:rStyle w:val="Hyperlink"/>
            <w:noProof/>
          </w:rPr>
          <w:t>Maintenance</w:t>
        </w:r>
        <w:r>
          <w:rPr>
            <w:noProof/>
            <w:webHidden/>
          </w:rPr>
          <w:tab/>
        </w:r>
        <w:r>
          <w:rPr>
            <w:noProof/>
            <w:webHidden/>
          </w:rPr>
          <w:fldChar w:fldCharType="begin"/>
        </w:r>
        <w:r>
          <w:rPr>
            <w:noProof/>
            <w:webHidden/>
          </w:rPr>
          <w:instrText xml:space="preserve"> PAGEREF _Toc177627294 \h </w:instrText>
        </w:r>
        <w:r>
          <w:rPr>
            <w:noProof/>
            <w:webHidden/>
          </w:rPr>
        </w:r>
        <w:r>
          <w:rPr>
            <w:noProof/>
            <w:webHidden/>
          </w:rPr>
          <w:fldChar w:fldCharType="separate"/>
        </w:r>
        <w:r>
          <w:rPr>
            <w:noProof/>
            <w:webHidden/>
          </w:rPr>
          <w:t>9</w:t>
        </w:r>
        <w:r>
          <w:rPr>
            <w:noProof/>
            <w:webHidden/>
          </w:rPr>
          <w:fldChar w:fldCharType="end"/>
        </w:r>
      </w:hyperlink>
    </w:p>
    <w:p w14:paraId="1E40B6A8" w14:textId="35EF6723" w:rsidR="00FC6569" w:rsidRDefault="00FC6569">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7295" w:history="1">
        <w:r w:rsidRPr="00891377">
          <w:rPr>
            <w:rStyle w:val="Hyperlink"/>
            <w:noProof/>
          </w:rPr>
          <w:t>Troubleshooting</w:t>
        </w:r>
        <w:r>
          <w:rPr>
            <w:noProof/>
            <w:webHidden/>
          </w:rPr>
          <w:tab/>
        </w:r>
        <w:r>
          <w:rPr>
            <w:noProof/>
            <w:webHidden/>
          </w:rPr>
          <w:fldChar w:fldCharType="begin"/>
        </w:r>
        <w:r>
          <w:rPr>
            <w:noProof/>
            <w:webHidden/>
          </w:rPr>
          <w:instrText xml:space="preserve"> PAGEREF _Toc177627295 \h </w:instrText>
        </w:r>
        <w:r>
          <w:rPr>
            <w:noProof/>
            <w:webHidden/>
          </w:rPr>
        </w:r>
        <w:r>
          <w:rPr>
            <w:noProof/>
            <w:webHidden/>
          </w:rPr>
          <w:fldChar w:fldCharType="separate"/>
        </w:r>
        <w:r>
          <w:rPr>
            <w:noProof/>
            <w:webHidden/>
          </w:rPr>
          <w:t>10</w:t>
        </w:r>
        <w:r>
          <w:rPr>
            <w:noProof/>
            <w:webHidden/>
          </w:rPr>
          <w:fldChar w:fldCharType="end"/>
        </w:r>
      </w:hyperlink>
    </w:p>
    <w:p w14:paraId="33AC124A" w14:textId="7CFD7342" w:rsidR="00FC6569" w:rsidRDefault="00FC6569">
      <w:pPr>
        <w:pStyle w:val="TOC2"/>
        <w:tabs>
          <w:tab w:val="right" w:leader="dot" w:pos="9350"/>
        </w:tabs>
        <w:rPr>
          <w:noProof/>
          <w:kern w:val="2"/>
          <w:sz w:val="24"/>
          <w:szCs w:val="24"/>
          <w14:ligatures w14:val="standardContextual"/>
        </w:rPr>
      </w:pPr>
      <w:hyperlink w:anchor="_Toc177627296" w:history="1">
        <w:r w:rsidRPr="00891377">
          <w:rPr>
            <w:rStyle w:val="Hyperlink"/>
            <w:noProof/>
          </w:rPr>
          <w:t>Fit</w:t>
        </w:r>
        <w:r>
          <w:rPr>
            <w:noProof/>
            <w:webHidden/>
          </w:rPr>
          <w:tab/>
        </w:r>
        <w:r>
          <w:rPr>
            <w:noProof/>
            <w:webHidden/>
          </w:rPr>
          <w:fldChar w:fldCharType="begin"/>
        </w:r>
        <w:r>
          <w:rPr>
            <w:noProof/>
            <w:webHidden/>
          </w:rPr>
          <w:instrText xml:space="preserve"> PAGEREF _Toc177627296 \h </w:instrText>
        </w:r>
        <w:r>
          <w:rPr>
            <w:noProof/>
            <w:webHidden/>
          </w:rPr>
        </w:r>
        <w:r>
          <w:rPr>
            <w:noProof/>
            <w:webHidden/>
          </w:rPr>
          <w:fldChar w:fldCharType="separate"/>
        </w:r>
        <w:r>
          <w:rPr>
            <w:noProof/>
            <w:webHidden/>
          </w:rPr>
          <w:t>10</w:t>
        </w:r>
        <w:r>
          <w:rPr>
            <w:noProof/>
            <w:webHidden/>
          </w:rPr>
          <w:fldChar w:fldCharType="end"/>
        </w:r>
      </w:hyperlink>
    </w:p>
    <w:p w14:paraId="6B4670C1" w14:textId="14EAC237" w:rsidR="00FC6569" w:rsidRDefault="00FC6569">
      <w:pPr>
        <w:pStyle w:val="TOC2"/>
        <w:tabs>
          <w:tab w:val="right" w:leader="dot" w:pos="9350"/>
        </w:tabs>
        <w:rPr>
          <w:noProof/>
          <w:kern w:val="2"/>
          <w:sz w:val="24"/>
          <w:szCs w:val="24"/>
          <w14:ligatures w14:val="standardContextual"/>
        </w:rPr>
      </w:pPr>
      <w:hyperlink w:anchor="_Toc177627297" w:history="1">
        <w:r w:rsidRPr="00891377">
          <w:rPr>
            <w:rStyle w:val="Hyperlink"/>
            <w:noProof/>
          </w:rPr>
          <w:t>Condensation</w:t>
        </w:r>
        <w:r>
          <w:rPr>
            <w:noProof/>
            <w:webHidden/>
          </w:rPr>
          <w:tab/>
        </w:r>
        <w:r>
          <w:rPr>
            <w:noProof/>
            <w:webHidden/>
          </w:rPr>
          <w:fldChar w:fldCharType="begin"/>
        </w:r>
        <w:r>
          <w:rPr>
            <w:noProof/>
            <w:webHidden/>
          </w:rPr>
          <w:instrText xml:space="preserve"> PAGEREF _Toc177627297 \h </w:instrText>
        </w:r>
        <w:r>
          <w:rPr>
            <w:noProof/>
            <w:webHidden/>
          </w:rPr>
        </w:r>
        <w:r>
          <w:rPr>
            <w:noProof/>
            <w:webHidden/>
          </w:rPr>
          <w:fldChar w:fldCharType="separate"/>
        </w:r>
        <w:r>
          <w:rPr>
            <w:noProof/>
            <w:webHidden/>
          </w:rPr>
          <w:t>10</w:t>
        </w:r>
        <w:r>
          <w:rPr>
            <w:noProof/>
            <w:webHidden/>
          </w:rPr>
          <w:fldChar w:fldCharType="end"/>
        </w:r>
      </w:hyperlink>
    </w:p>
    <w:p w14:paraId="08608E15" w14:textId="2952BA24" w:rsidR="00FC6569" w:rsidRDefault="00FC6569">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27298" w:history="1">
        <w:r w:rsidRPr="00891377">
          <w:rPr>
            <w:rStyle w:val="Hyperlink"/>
            <w:noProof/>
          </w:rPr>
          <w:t>Parts and Service</w:t>
        </w:r>
        <w:r>
          <w:rPr>
            <w:noProof/>
            <w:webHidden/>
          </w:rPr>
          <w:tab/>
        </w:r>
        <w:r>
          <w:rPr>
            <w:noProof/>
            <w:webHidden/>
          </w:rPr>
          <w:fldChar w:fldCharType="begin"/>
        </w:r>
        <w:r>
          <w:rPr>
            <w:noProof/>
            <w:webHidden/>
          </w:rPr>
          <w:instrText xml:space="preserve"> PAGEREF _Toc177627298 \h </w:instrText>
        </w:r>
        <w:r>
          <w:rPr>
            <w:noProof/>
            <w:webHidden/>
          </w:rPr>
        </w:r>
        <w:r>
          <w:rPr>
            <w:noProof/>
            <w:webHidden/>
          </w:rPr>
          <w:fldChar w:fldCharType="separate"/>
        </w:r>
        <w:r>
          <w:rPr>
            <w:noProof/>
            <w:webHidden/>
          </w:rPr>
          <w:t>10</w:t>
        </w:r>
        <w:r>
          <w:rPr>
            <w:noProof/>
            <w:webHidden/>
          </w:rPr>
          <w:fldChar w:fldCharType="end"/>
        </w:r>
      </w:hyperlink>
    </w:p>
    <w:p w14:paraId="65E8294C" w14:textId="7B3779BE" w:rsidR="00F04191" w:rsidRDefault="00D479E4">
      <w:pPr>
        <w:tabs>
          <w:tab w:val="clear" w:pos="0"/>
        </w:tabs>
        <w:overflowPunct/>
        <w:autoSpaceDE/>
        <w:autoSpaceDN/>
        <w:adjustRightInd/>
        <w:textAlignment w:val="auto"/>
        <w:rPr>
          <w:spacing w:val="-1"/>
          <w:szCs w:val="24"/>
        </w:rPr>
      </w:pPr>
      <w:r>
        <w:rPr>
          <w:spacing w:val="-1"/>
          <w:szCs w:val="24"/>
        </w:rPr>
        <w:fldChar w:fldCharType="end"/>
      </w:r>
      <w:r w:rsidR="00F04191">
        <w:rPr>
          <w:spacing w:val="-1"/>
          <w:szCs w:val="24"/>
        </w:rPr>
        <w:br w:type="page"/>
      </w:r>
    </w:p>
    <w:p w14:paraId="7CDF7CDA" w14:textId="5DEE8833" w:rsidR="0038321C" w:rsidRDefault="0038321C" w:rsidP="0038321C">
      <w:pPr>
        <w:pStyle w:val="Heading1"/>
      </w:pPr>
      <w:bookmarkStart w:id="2" w:name="_Toc177627287"/>
      <w:r>
        <w:lastRenderedPageBreak/>
        <w:t>Warranty</w:t>
      </w:r>
      <w:r w:rsidR="00CB7C2A">
        <w:t xml:space="preserve"> Information</w:t>
      </w:r>
      <w:bookmarkEnd w:id="2"/>
    </w:p>
    <w:p w14:paraId="6CEF813F" w14:textId="77777777" w:rsidR="0038321C" w:rsidRDefault="0038321C" w:rsidP="0038321C"/>
    <w:p w14:paraId="51995BF9" w14:textId="58547900" w:rsidR="0038321C" w:rsidRDefault="00CB7C2A" w:rsidP="00CB7C2A">
      <w:pPr>
        <w:jc w:val="center"/>
        <w:rPr>
          <w:sz w:val="22"/>
          <w:szCs w:val="22"/>
        </w:rPr>
      </w:pPr>
      <w:r w:rsidRPr="00CB7C2A">
        <w:rPr>
          <w:sz w:val="32"/>
          <w:szCs w:val="32"/>
          <w:u w:val="single"/>
        </w:rPr>
        <w:t>Equipment Limited Warranty</w:t>
      </w:r>
    </w:p>
    <w:p w14:paraId="309E2DAA" w14:textId="77777777" w:rsidR="00CB7C2A" w:rsidRDefault="00CB7C2A" w:rsidP="00CB7C2A">
      <w:pPr>
        <w:rPr>
          <w:sz w:val="22"/>
          <w:szCs w:val="22"/>
        </w:rPr>
      </w:pPr>
    </w:p>
    <w:p w14:paraId="4A0CE30F" w14:textId="67C95CEE" w:rsidR="00ED030D" w:rsidRPr="004E5907" w:rsidRDefault="003D197E" w:rsidP="00ED030D">
      <w:pPr>
        <w:rPr>
          <w:szCs w:val="24"/>
        </w:rPr>
      </w:pPr>
      <w:r w:rsidRPr="004E5907">
        <w:rPr>
          <w:szCs w:val="24"/>
        </w:rPr>
        <w:t xml:space="preserve">Thank you for purchasing equipment from Percival Scientific, Inc.  </w:t>
      </w:r>
      <w:r w:rsidR="00584578" w:rsidRPr="004E5907">
        <w:rPr>
          <w:szCs w:val="24"/>
        </w:rPr>
        <w:t xml:space="preserve">Our goal is to provide </w:t>
      </w:r>
      <w:r w:rsidR="00154297" w:rsidRPr="004E5907">
        <w:rPr>
          <w:szCs w:val="24"/>
        </w:rPr>
        <w:t xml:space="preserve">every </w:t>
      </w:r>
      <w:r w:rsidR="00584578" w:rsidRPr="004E5907">
        <w:rPr>
          <w:szCs w:val="24"/>
        </w:rPr>
        <w:t xml:space="preserve">customer with </w:t>
      </w:r>
      <w:proofErr w:type="gramStart"/>
      <w:r w:rsidR="00584578" w:rsidRPr="004E5907">
        <w:rPr>
          <w:szCs w:val="24"/>
        </w:rPr>
        <w:t>an exceptional</w:t>
      </w:r>
      <w:proofErr w:type="gramEnd"/>
      <w:r w:rsidR="00584578" w:rsidRPr="004E5907">
        <w:rPr>
          <w:szCs w:val="24"/>
        </w:rPr>
        <w:t xml:space="preserve"> ownership experience</w:t>
      </w:r>
      <w:r w:rsidR="00154297" w:rsidRPr="004E5907">
        <w:rPr>
          <w:szCs w:val="24"/>
        </w:rPr>
        <w:t>.  W</w:t>
      </w:r>
      <w:r w:rsidRPr="004E5907">
        <w:rPr>
          <w:szCs w:val="24"/>
        </w:rPr>
        <w:t>e</w:t>
      </w:r>
      <w:r w:rsidR="00584578" w:rsidRPr="004E5907">
        <w:rPr>
          <w:szCs w:val="24"/>
        </w:rPr>
        <w:t xml:space="preserve"> are committed to providing products </w:t>
      </w:r>
      <w:r w:rsidR="00154297" w:rsidRPr="004E5907">
        <w:rPr>
          <w:szCs w:val="24"/>
        </w:rPr>
        <w:t xml:space="preserve">and services </w:t>
      </w:r>
      <w:r w:rsidR="00584578" w:rsidRPr="004E5907">
        <w:rPr>
          <w:szCs w:val="24"/>
        </w:rPr>
        <w:t>of the highest quality</w:t>
      </w:r>
      <w:r w:rsidR="00154297" w:rsidRPr="004E5907">
        <w:rPr>
          <w:szCs w:val="24"/>
        </w:rPr>
        <w:t>, and your satisfaction is our top priority.  In support of this objective, we present the following warran</w:t>
      </w:r>
      <w:r w:rsidR="00ED030D" w:rsidRPr="004E5907">
        <w:rPr>
          <w:szCs w:val="24"/>
        </w:rPr>
        <w:t>ty.</w:t>
      </w:r>
    </w:p>
    <w:p w14:paraId="62DB317A" w14:textId="77777777" w:rsidR="00154297" w:rsidRPr="004E5907" w:rsidRDefault="00154297" w:rsidP="00CB7C2A">
      <w:pPr>
        <w:rPr>
          <w:szCs w:val="24"/>
        </w:rPr>
      </w:pPr>
    </w:p>
    <w:p w14:paraId="7F2F4135" w14:textId="77777777" w:rsidR="00154297" w:rsidRPr="004E5907" w:rsidRDefault="00154297" w:rsidP="00CB7C2A">
      <w:pPr>
        <w:rPr>
          <w:b/>
          <w:bCs/>
          <w:szCs w:val="24"/>
        </w:rPr>
      </w:pPr>
      <w:r w:rsidRPr="004E5907">
        <w:rPr>
          <w:b/>
          <w:bCs/>
          <w:szCs w:val="24"/>
        </w:rPr>
        <w:t>Warranty Terms</w:t>
      </w:r>
    </w:p>
    <w:p w14:paraId="4A99FBA2" w14:textId="77777777" w:rsidR="00154297" w:rsidRPr="004E5907" w:rsidRDefault="00154297" w:rsidP="00CB7C2A">
      <w:pPr>
        <w:rPr>
          <w:b/>
          <w:bCs/>
          <w:szCs w:val="24"/>
        </w:rPr>
      </w:pPr>
    </w:p>
    <w:p w14:paraId="533AD9F4" w14:textId="706E4D0A" w:rsidR="00BC1F54" w:rsidRPr="004E5907" w:rsidRDefault="00BC1F54" w:rsidP="00BC1F54">
      <w:pPr>
        <w:rPr>
          <w:szCs w:val="24"/>
        </w:rPr>
      </w:pPr>
      <w:r w:rsidRPr="004E5907">
        <w:rPr>
          <w:szCs w:val="24"/>
        </w:rPr>
        <w:t xml:space="preserve">Percival Scientific, Inc. (hereinafter </w:t>
      </w:r>
      <w:r w:rsidR="0029791B" w:rsidRPr="004E5907">
        <w:rPr>
          <w:szCs w:val="24"/>
        </w:rPr>
        <w:t>referred to as Percival) warrants that equipment manufactured by Percival shall be free from defect in material or workmanship, when installed, operated and maintained in accordance with instructions provided by Percival.</w:t>
      </w:r>
    </w:p>
    <w:p w14:paraId="3AB969CA" w14:textId="77777777" w:rsidR="0029791B" w:rsidRPr="004E5907" w:rsidRDefault="0029791B" w:rsidP="00BC1F54">
      <w:pPr>
        <w:rPr>
          <w:szCs w:val="24"/>
        </w:rPr>
      </w:pPr>
    </w:p>
    <w:p w14:paraId="334D0915" w14:textId="4813BB9C" w:rsidR="0029791B" w:rsidRPr="004E5907" w:rsidRDefault="0029791B" w:rsidP="00BC1F54">
      <w:pPr>
        <w:rPr>
          <w:b/>
          <w:bCs/>
          <w:szCs w:val="24"/>
        </w:rPr>
      </w:pPr>
      <w:r w:rsidRPr="004E5907">
        <w:rPr>
          <w:b/>
          <w:bCs/>
          <w:szCs w:val="24"/>
        </w:rPr>
        <w:t>Warranty Coverage</w:t>
      </w:r>
    </w:p>
    <w:p w14:paraId="0469E42A" w14:textId="77777777" w:rsidR="0029791B" w:rsidRPr="004E5907" w:rsidRDefault="0029791B" w:rsidP="00BC1F54">
      <w:pPr>
        <w:rPr>
          <w:szCs w:val="24"/>
        </w:rPr>
      </w:pPr>
    </w:p>
    <w:p w14:paraId="1AC4358F" w14:textId="77777777" w:rsidR="00547517" w:rsidRPr="004E5907" w:rsidRDefault="00547517" w:rsidP="00ED030D">
      <w:pPr>
        <w:pStyle w:val="ListParagraph"/>
        <w:numPr>
          <w:ilvl w:val="0"/>
          <w:numId w:val="32"/>
        </w:numPr>
        <w:rPr>
          <w:rFonts w:ascii="Aptos" w:hAnsi="Aptos"/>
          <w:sz w:val="24"/>
          <w:szCs w:val="24"/>
        </w:rPr>
      </w:pPr>
      <w:r w:rsidRPr="004E5907">
        <w:rPr>
          <w:rFonts w:ascii="Aptos" w:hAnsi="Aptos"/>
          <w:sz w:val="24"/>
          <w:szCs w:val="24"/>
        </w:rPr>
        <w:t>Coverage period shall be twenty-four (24) months from the date of delivery</w:t>
      </w:r>
    </w:p>
    <w:p w14:paraId="1EEFE7A6" w14:textId="4267DA63" w:rsidR="00F56837" w:rsidRPr="004E5907" w:rsidRDefault="00F56837" w:rsidP="00ED030D">
      <w:pPr>
        <w:pStyle w:val="ListParagraph"/>
        <w:numPr>
          <w:ilvl w:val="0"/>
          <w:numId w:val="32"/>
        </w:numPr>
        <w:rPr>
          <w:rFonts w:ascii="Aptos" w:hAnsi="Aptos"/>
          <w:sz w:val="24"/>
          <w:szCs w:val="24"/>
        </w:rPr>
      </w:pPr>
      <w:r w:rsidRPr="004E5907">
        <w:rPr>
          <w:rFonts w:ascii="Aptos" w:hAnsi="Aptos"/>
          <w:sz w:val="24"/>
          <w:szCs w:val="24"/>
        </w:rPr>
        <w:t>P</w:t>
      </w:r>
      <w:r w:rsidR="00ED030D" w:rsidRPr="004E5907">
        <w:rPr>
          <w:rFonts w:ascii="Aptos" w:hAnsi="Aptos"/>
          <w:sz w:val="24"/>
          <w:szCs w:val="24"/>
        </w:rPr>
        <w:t xml:space="preserve">ercival’s obligation under this warranty is limited to the repair </w:t>
      </w:r>
      <w:r w:rsidR="00A14189" w:rsidRPr="004E5907">
        <w:rPr>
          <w:rFonts w:ascii="Aptos" w:hAnsi="Aptos"/>
          <w:sz w:val="24"/>
          <w:szCs w:val="24"/>
        </w:rPr>
        <w:t xml:space="preserve">or replacement </w:t>
      </w:r>
      <w:r w:rsidR="00ED030D" w:rsidRPr="004E5907">
        <w:rPr>
          <w:rFonts w:ascii="Aptos" w:hAnsi="Aptos"/>
          <w:sz w:val="24"/>
          <w:szCs w:val="24"/>
        </w:rPr>
        <w:t>of defect</w:t>
      </w:r>
      <w:r w:rsidR="008A5813" w:rsidRPr="004E5907">
        <w:rPr>
          <w:rFonts w:ascii="Aptos" w:hAnsi="Aptos"/>
          <w:sz w:val="24"/>
          <w:szCs w:val="24"/>
        </w:rPr>
        <w:t xml:space="preserve"> </w:t>
      </w:r>
      <w:r w:rsidR="00547517" w:rsidRPr="004E5907">
        <w:rPr>
          <w:rFonts w:ascii="Aptos" w:hAnsi="Aptos"/>
          <w:sz w:val="24"/>
          <w:szCs w:val="24"/>
        </w:rPr>
        <w:t>at no charge for p</w:t>
      </w:r>
      <w:r w:rsidRPr="004E5907">
        <w:rPr>
          <w:rFonts w:ascii="Aptos" w:hAnsi="Aptos"/>
          <w:sz w:val="24"/>
          <w:szCs w:val="24"/>
        </w:rPr>
        <w:t>arts, shipping and labor</w:t>
      </w:r>
    </w:p>
    <w:p w14:paraId="05882F52" w14:textId="33FC3DC7" w:rsidR="008A5813" w:rsidRPr="004E5907" w:rsidRDefault="008A5813" w:rsidP="00ED030D">
      <w:pPr>
        <w:pStyle w:val="ListParagraph"/>
        <w:numPr>
          <w:ilvl w:val="0"/>
          <w:numId w:val="32"/>
        </w:numPr>
        <w:rPr>
          <w:rFonts w:ascii="Aptos" w:hAnsi="Aptos"/>
          <w:sz w:val="24"/>
          <w:szCs w:val="24"/>
        </w:rPr>
      </w:pPr>
      <w:r w:rsidRPr="004E5907">
        <w:rPr>
          <w:rFonts w:ascii="Aptos" w:hAnsi="Aptos"/>
          <w:sz w:val="24"/>
          <w:szCs w:val="24"/>
        </w:rPr>
        <w:t xml:space="preserve">Percival reserves the right to inspect the equipment after a warranty claim is made </w:t>
      </w:r>
      <w:proofErr w:type="gramStart"/>
      <w:r w:rsidRPr="004E5907">
        <w:rPr>
          <w:rFonts w:ascii="Aptos" w:hAnsi="Aptos"/>
          <w:sz w:val="24"/>
          <w:szCs w:val="24"/>
        </w:rPr>
        <w:t>in order to</w:t>
      </w:r>
      <w:proofErr w:type="gramEnd"/>
      <w:r w:rsidRPr="004E5907">
        <w:rPr>
          <w:rFonts w:ascii="Aptos" w:hAnsi="Aptos"/>
          <w:sz w:val="24"/>
          <w:szCs w:val="24"/>
        </w:rPr>
        <w:t xml:space="preserve"> determine t</w:t>
      </w:r>
      <w:r w:rsidR="00EB3B47" w:rsidRPr="004E5907">
        <w:rPr>
          <w:rFonts w:ascii="Aptos" w:hAnsi="Aptos"/>
          <w:sz w:val="24"/>
          <w:szCs w:val="24"/>
        </w:rPr>
        <w:t>he</w:t>
      </w:r>
      <w:r w:rsidRPr="004E5907">
        <w:rPr>
          <w:rFonts w:ascii="Aptos" w:hAnsi="Aptos"/>
          <w:sz w:val="24"/>
          <w:szCs w:val="24"/>
        </w:rPr>
        <w:t xml:space="preserve"> proper course of corrective action</w:t>
      </w:r>
    </w:p>
    <w:p w14:paraId="30A48D3B" w14:textId="77777777" w:rsidR="00ED030D" w:rsidRPr="004E5907" w:rsidRDefault="00ED030D" w:rsidP="00ED030D">
      <w:pPr>
        <w:rPr>
          <w:szCs w:val="24"/>
        </w:rPr>
      </w:pPr>
    </w:p>
    <w:p w14:paraId="5C22A131" w14:textId="2B821DE5" w:rsidR="00ED030D" w:rsidRPr="004E5907" w:rsidRDefault="00ED030D" w:rsidP="00ED030D">
      <w:pPr>
        <w:rPr>
          <w:b/>
          <w:bCs/>
          <w:szCs w:val="24"/>
        </w:rPr>
      </w:pPr>
      <w:r w:rsidRPr="004E5907">
        <w:rPr>
          <w:b/>
          <w:bCs/>
          <w:szCs w:val="24"/>
        </w:rPr>
        <w:t>Exclusions</w:t>
      </w:r>
    </w:p>
    <w:p w14:paraId="53B1F048" w14:textId="77777777" w:rsidR="00ED030D" w:rsidRPr="004E5907" w:rsidRDefault="00ED030D" w:rsidP="00ED030D">
      <w:pPr>
        <w:rPr>
          <w:szCs w:val="24"/>
        </w:rPr>
      </w:pPr>
    </w:p>
    <w:p w14:paraId="4F7F4E4E" w14:textId="387DBBCC" w:rsidR="00556EC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Parts or elements </w:t>
      </w:r>
      <w:r w:rsidR="00154297" w:rsidRPr="004E5907">
        <w:rPr>
          <w:rFonts w:ascii="Aptos" w:hAnsi="Aptos"/>
          <w:sz w:val="24"/>
          <w:szCs w:val="24"/>
        </w:rPr>
        <w:t>damage</w:t>
      </w:r>
      <w:r w:rsidRPr="004E5907">
        <w:rPr>
          <w:rFonts w:ascii="Aptos" w:hAnsi="Aptos"/>
          <w:sz w:val="24"/>
          <w:szCs w:val="24"/>
        </w:rPr>
        <w:t>d</w:t>
      </w:r>
      <w:r w:rsidR="00154297" w:rsidRPr="004E5907">
        <w:rPr>
          <w:rFonts w:ascii="Aptos" w:hAnsi="Aptos"/>
          <w:sz w:val="24"/>
          <w:szCs w:val="24"/>
        </w:rPr>
        <w:t xml:space="preserve"> from</w:t>
      </w:r>
      <w:r w:rsidRPr="004E5907">
        <w:rPr>
          <w:rFonts w:ascii="Aptos" w:hAnsi="Aptos"/>
          <w:sz w:val="24"/>
          <w:szCs w:val="24"/>
        </w:rPr>
        <w:t xml:space="preserve"> improper installation</w:t>
      </w:r>
      <w:r w:rsidR="00A14189" w:rsidRPr="004E5907">
        <w:rPr>
          <w:rFonts w:ascii="Aptos" w:hAnsi="Aptos"/>
          <w:sz w:val="24"/>
          <w:szCs w:val="24"/>
        </w:rPr>
        <w:t>, including mechanical, electrical</w:t>
      </w:r>
      <w:r w:rsidR="00EB3B47" w:rsidRPr="004E5907">
        <w:rPr>
          <w:rFonts w:ascii="Aptos" w:hAnsi="Aptos"/>
          <w:sz w:val="24"/>
          <w:szCs w:val="24"/>
        </w:rPr>
        <w:t xml:space="preserve"> and plumbing services, IT infrastructure</w:t>
      </w:r>
      <w:r w:rsidR="00A14189" w:rsidRPr="004E5907">
        <w:rPr>
          <w:rFonts w:ascii="Aptos" w:hAnsi="Aptos"/>
          <w:sz w:val="24"/>
          <w:szCs w:val="24"/>
        </w:rPr>
        <w:t>, inadequate room ventilation, improper water quality, and ambient conditions that are out of specification</w:t>
      </w:r>
    </w:p>
    <w:p w14:paraId="342E8B8D" w14:textId="69773823"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operation</w:t>
      </w:r>
    </w:p>
    <w:p w14:paraId="3F371B38" w14:textId="481BC144"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maintenance</w:t>
      </w:r>
    </w:p>
    <w:p w14:paraId="3BA16736" w14:textId="33FF71D7" w:rsidR="00556ECA" w:rsidRPr="004E5907" w:rsidRDefault="00556ECA" w:rsidP="00556ECA">
      <w:pPr>
        <w:pStyle w:val="ListParagraph"/>
        <w:numPr>
          <w:ilvl w:val="0"/>
          <w:numId w:val="28"/>
        </w:numPr>
        <w:rPr>
          <w:rFonts w:ascii="Aptos" w:hAnsi="Aptos"/>
          <w:sz w:val="24"/>
          <w:szCs w:val="24"/>
        </w:rPr>
      </w:pPr>
      <w:r w:rsidRPr="004E5907">
        <w:rPr>
          <w:rFonts w:ascii="Aptos" w:hAnsi="Aptos"/>
          <w:sz w:val="24"/>
          <w:szCs w:val="24"/>
        </w:rPr>
        <w:t>Parts or elements considered to be consumable, that outlive their normal expected terms of usefulness, such as: light bulbs, filters, desiccant material and CO</w:t>
      </w:r>
      <w:r w:rsidRPr="004E5907">
        <w:rPr>
          <w:rFonts w:ascii="Aptos" w:hAnsi="Aptos"/>
          <w:sz w:val="24"/>
          <w:szCs w:val="24"/>
          <w:vertAlign w:val="subscript"/>
        </w:rPr>
        <w:t>2</w:t>
      </w:r>
      <w:r w:rsidRPr="004E5907">
        <w:rPr>
          <w:rFonts w:ascii="Aptos" w:hAnsi="Aptos"/>
          <w:sz w:val="24"/>
          <w:szCs w:val="24"/>
        </w:rPr>
        <w:t xml:space="preserve"> scrubbing media</w:t>
      </w:r>
    </w:p>
    <w:p w14:paraId="3D3BD684" w14:textId="03968A8D" w:rsidR="00556ECA"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Damage resulting from shipment to or relocation within the customer’s facility after equipment has been signed for and ownership is transferred to the customer</w:t>
      </w:r>
    </w:p>
    <w:p w14:paraId="6482BF47" w14:textId="1A503A7A"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 xml:space="preserve">Modification to equipment by the customer </w:t>
      </w:r>
      <w:r w:rsidR="00EB3B47" w:rsidRPr="004E5907">
        <w:rPr>
          <w:rFonts w:ascii="Aptos" w:hAnsi="Aptos"/>
          <w:sz w:val="24"/>
          <w:szCs w:val="24"/>
        </w:rPr>
        <w:t xml:space="preserve">without Percival’s consent </w:t>
      </w:r>
      <w:r w:rsidRPr="004E5907">
        <w:rPr>
          <w:rFonts w:ascii="Aptos" w:hAnsi="Aptos"/>
          <w:sz w:val="24"/>
          <w:szCs w:val="24"/>
        </w:rPr>
        <w:t>may void this warranty</w:t>
      </w:r>
    </w:p>
    <w:p w14:paraId="1469C1F9" w14:textId="16F36C87"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Repair work undertaken without prior consent of Percival may void this warranty</w:t>
      </w:r>
    </w:p>
    <w:p w14:paraId="72F542AA" w14:textId="4213013B" w:rsidR="00B0364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Damage caused by </w:t>
      </w:r>
      <w:r w:rsidR="00556ECA" w:rsidRPr="004E5907">
        <w:rPr>
          <w:rFonts w:ascii="Aptos" w:hAnsi="Aptos"/>
          <w:sz w:val="24"/>
          <w:szCs w:val="24"/>
        </w:rPr>
        <w:t xml:space="preserve">accident, fire, </w:t>
      </w:r>
      <w:r w:rsidRPr="004E5907">
        <w:rPr>
          <w:rFonts w:ascii="Aptos" w:hAnsi="Aptos"/>
          <w:sz w:val="24"/>
          <w:szCs w:val="24"/>
        </w:rPr>
        <w:t>Force Majeure or Acts of God</w:t>
      </w:r>
    </w:p>
    <w:p w14:paraId="2F4215F4" w14:textId="45D9CBFD" w:rsidR="00CB7C2A" w:rsidRPr="004E5907" w:rsidRDefault="00CB7C2A" w:rsidP="00ED030D">
      <w:pPr>
        <w:rPr>
          <w:szCs w:val="24"/>
        </w:rPr>
      </w:pPr>
    </w:p>
    <w:p w14:paraId="6332C5AC" w14:textId="77777777" w:rsidR="00DA36BC" w:rsidRDefault="00DA36BC">
      <w:pPr>
        <w:tabs>
          <w:tab w:val="clear" w:pos="0"/>
        </w:tabs>
        <w:overflowPunct/>
        <w:autoSpaceDE/>
        <w:autoSpaceDN/>
        <w:adjustRightInd/>
        <w:textAlignment w:val="auto"/>
        <w:rPr>
          <w:b/>
          <w:bCs/>
          <w:szCs w:val="24"/>
        </w:rPr>
      </w:pPr>
      <w:r>
        <w:rPr>
          <w:b/>
          <w:bCs/>
          <w:szCs w:val="24"/>
        </w:rPr>
        <w:br w:type="page"/>
      </w:r>
    </w:p>
    <w:p w14:paraId="3E4844E4" w14:textId="69BF1919" w:rsidR="00ED030D" w:rsidRPr="004E5907" w:rsidRDefault="00ED030D" w:rsidP="00ED030D">
      <w:pPr>
        <w:rPr>
          <w:b/>
          <w:bCs/>
          <w:szCs w:val="24"/>
        </w:rPr>
      </w:pPr>
      <w:r w:rsidRPr="004E5907">
        <w:rPr>
          <w:b/>
          <w:bCs/>
          <w:szCs w:val="24"/>
        </w:rPr>
        <w:lastRenderedPageBreak/>
        <w:t>Additional Terms</w:t>
      </w:r>
    </w:p>
    <w:p w14:paraId="743C733E" w14:textId="77777777" w:rsidR="00ED030D" w:rsidRPr="004E5907" w:rsidRDefault="00ED030D" w:rsidP="00ED030D">
      <w:pPr>
        <w:rPr>
          <w:szCs w:val="24"/>
        </w:rPr>
      </w:pPr>
    </w:p>
    <w:p w14:paraId="68E7B768" w14:textId="4BB4E82E"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This warranty is in lieu of any other warranties, expressed or implied, including merchantability or fitness for a particular purpose</w:t>
      </w:r>
    </w:p>
    <w:p w14:paraId="4C3E4F9C" w14:textId="271E9F4C"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Warranty terms described herein cannot be changed without the expressed, written consent from Percival</w:t>
      </w:r>
    </w:p>
    <w:p w14:paraId="7835DC7F" w14:textId="42D04D9D"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The owner agrees that Percival’s sole liability with respect to defective parts or materials shall be set forth in this warranty, and any claims for incidental or consequential damages are expressly excluded</w:t>
      </w:r>
    </w:p>
    <w:p w14:paraId="71D7671C" w14:textId="57260702" w:rsidR="00ED030D" w:rsidRPr="004E5907" w:rsidRDefault="00ED030D" w:rsidP="00ED030D">
      <w:pPr>
        <w:pStyle w:val="ListParagraph"/>
        <w:numPr>
          <w:ilvl w:val="0"/>
          <w:numId w:val="30"/>
        </w:numPr>
        <w:rPr>
          <w:rFonts w:ascii="Aptos" w:hAnsi="Aptos"/>
          <w:sz w:val="24"/>
          <w:szCs w:val="24"/>
        </w:rPr>
      </w:pPr>
      <w:r w:rsidRPr="004E5907">
        <w:rPr>
          <w:rFonts w:ascii="Aptos" w:hAnsi="Aptos"/>
          <w:sz w:val="24"/>
          <w:szCs w:val="24"/>
        </w:rPr>
        <w:t>This warranty is non-transferable and applies only to the original purchaser</w:t>
      </w:r>
    </w:p>
    <w:p w14:paraId="25B35DBA" w14:textId="2A11A251" w:rsidR="00547517" w:rsidRPr="004E5907" w:rsidRDefault="00547517" w:rsidP="00547517">
      <w:pPr>
        <w:pStyle w:val="ListParagraph"/>
        <w:numPr>
          <w:ilvl w:val="0"/>
          <w:numId w:val="30"/>
        </w:numPr>
        <w:rPr>
          <w:rFonts w:ascii="Aptos" w:hAnsi="Aptos"/>
          <w:sz w:val="24"/>
          <w:szCs w:val="24"/>
        </w:rPr>
      </w:pPr>
      <w:r w:rsidRPr="004E5907">
        <w:rPr>
          <w:rFonts w:ascii="Aptos" w:hAnsi="Aptos"/>
          <w:sz w:val="24"/>
          <w:szCs w:val="24"/>
        </w:rPr>
        <w:t xml:space="preserve">Repaired or replaced parts shall be warranted only for the </w:t>
      </w:r>
      <w:r w:rsidR="00AB60F9" w:rsidRPr="004E5907">
        <w:rPr>
          <w:rFonts w:ascii="Aptos" w:hAnsi="Aptos"/>
          <w:sz w:val="24"/>
          <w:szCs w:val="24"/>
        </w:rPr>
        <w:t>unexpired portion</w:t>
      </w:r>
      <w:r w:rsidR="00A5074C" w:rsidRPr="004E5907">
        <w:rPr>
          <w:rFonts w:ascii="Aptos" w:hAnsi="Aptos"/>
          <w:sz w:val="24"/>
          <w:szCs w:val="24"/>
        </w:rPr>
        <w:t xml:space="preserve"> of the original warranty, unless otherwise defined</w:t>
      </w:r>
    </w:p>
    <w:p w14:paraId="34085FCE" w14:textId="1B2540F8" w:rsidR="00ED030D" w:rsidRPr="004E5907" w:rsidRDefault="00A14189" w:rsidP="00ED030D">
      <w:pPr>
        <w:pStyle w:val="ListParagraph"/>
        <w:numPr>
          <w:ilvl w:val="0"/>
          <w:numId w:val="30"/>
        </w:numPr>
        <w:rPr>
          <w:rFonts w:ascii="Aptos" w:hAnsi="Aptos"/>
          <w:sz w:val="24"/>
          <w:szCs w:val="24"/>
        </w:rPr>
      </w:pPr>
      <w:r w:rsidRPr="004E5907">
        <w:rPr>
          <w:rFonts w:ascii="Aptos" w:hAnsi="Aptos"/>
          <w:sz w:val="24"/>
          <w:szCs w:val="24"/>
        </w:rPr>
        <w:t>Parts replaced under warranty shall become the property of Percival</w:t>
      </w:r>
    </w:p>
    <w:p w14:paraId="4C3AF8EE" w14:textId="3B070422" w:rsidR="00EB3B47" w:rsidRPr="004E5907" w:rsidRDefault="00EB3B47" w:rsidP="00EB3B47">
      <w:pPr>
        <w:rPr>
          <w:szCs w:val="24"/>
        </w:rPr>
      </w:pPr>
      <w:r w:rsidRPr="004E5907">
        <w:rPr>
          <w:szCs w:val="24"/>
        </w:rPr>
        <w:t xml:space="preserve"> </w:t>
      </w:r>
    </w:p>
    <w:p w14:paraId="1D79B1C9" w14:textId="710FE1FF" w:rsidR="00EB3B47" w:rsidRPr="004E5907" w:rsidRDefault="00EB3B47" w:rsidP="00EB3B47">
      <w:pPr>
        <w:rPr>
          <w:b/>
          <w:bCs/>
          <w:szCs w:val="24"/>
        </w:rPr>
      </w:pPr>
      <w:r w:rsidRPr="004E5907">
        <w:rPr>
          <w:b/>
          <w:bCs/>
          <w:szCs w:val="24"/>
        </w:rPr>
        <w:t>To Make a Warranty Claim</w:t>
      </w:r>
    </w:p>
    <w:p w14:paraId="32A9BB96" w14:textId="77777777" w:rsidR="00ED030D" w:rsidRPr="004E5907" w:rsidRDefault="00ED030D" w:rsidP="00ED030D">
      <w:pPr>
        <w:rPr>
          <w:szCs w:val="24"/>
        </w:rPr>
      </w:pPr>
    </w:p>
    <w:p w14:paraId="5C924CAE" w14:textId="4FED40F5" w:rsidR="00C57059" w:rsidRPr="004E5907" w:rsidRDefault="00C57059" w:rsidP="00C57059">
      <w:pPr>
        <w:pStyle w:val="ListParagraph"/>
        <w:numPr>
          <w:ilvl w:val="0"/>
          <w:numId w:val="33"/>
        </w:numPr>
        <w:rPr>
          <w:rFonts w:ascii="Aptos" w:hAnsi="Aptos"/>
          <w:sz w:val="24"/>
          <w:szCs w:val="24"/>
        </w:rPr>
      </w:pPr>
      <w:r w:rsidRPr="004E5907">
        <w:rPr>
          <w:rFonts w:ascii="Aptos" w:hAnsi="Aptos"/>
          <w:sz w:val="24"/>
          <w:szCs w:val="24"/>
        </w:rPr>
        <w:t>Document the issue with detailed notes and photographs</w:t>
      </w:r>
      <w:r w:rsidR="00460109" w:rsidRPr="004E5907">
        <w:rPr>
          <w:rFonts w:ascii="Aptos" w:hAnsi="Aptos"/>
          <w:sz w:val="24"/>
          <w:szCs w:val="24"/>
        </w:rPr>
        <w:t xml:space="preserve"> along with the </w:t>
      </w:r>
      <w:r w:rsidR="00AB2331" w:rsidRPr="004E5907">
        <w:rPr>
          <w:rFonts w:ascii="Aptos" w:hAnsi="Aptos"/>
          <w:sz w:val="24"/>
          <w:szCs w:val="24"/>
        </w:rPr>
        <w:t>equipment</w:t>
      </w:r>
      <w:r w:rsidR="00460109" w:rsidRPr="004E5907">
        <w:rPr>
          <w:rFonts w:ascii="Aptos" w:hAnsi="Aptos"/>
          <w:sz w:val="24"/>
          <w:szCs w:val="24"/>
        </w:rPr>
        <w:t>’s serial number</w:t>
      </w:r>
    </w:p>
    <w:p w14:paraId="1D6FA718" w14:textId="39437740" w:rsidR="00C57059" w:rsidRPr="004E5907" w:rsidRDefault="00460109" w:rsidP="00C57059">
      <w:pPr>
        <w:pStyle w:val="ListParagraph"/>
        <w:numPr>
          <w:ilvl w:val="0"/>
          <w:numId w:val="33"/>
        </w:numPr>
        <w:rPr>
          <w:rFonts w:ascii="Aptos" w:hAnsi="Aptos"/>
          <w:sz w:val="24"/>
          <w:szCs w:val="24"/>
        </w:rPr>
      </w:pPr>
      <w:r w:rsidRPr="004E5907">
        <w:rPr>
          <w:rFonts w:ascii="Aptos" w:hAnsi="Aptos"/>
          <w:sz w:val="24"/>
          <w:szCs w:val="24"/>
        </w:rPr>
        <w:t xml:space="preserve">Contact Percival’s customer support team at </w:t>
      </w:r>
      <w:hyperlink r:id="rId12" w:history="1">
        <w:r w:rsidRPr="004E5907">
          <w:rPr>
            <w:rStyle w:val="Hyperlink"/>
            <w:rFonts w:ascii="Aptos" w:hAnsi="Aptos"/>
            <w:sz w:val="24"/>
            <w:szCs w:val="24"/>
          </w:rPr>
          <w:t>customerservice@percival-scientific.com</w:t>
        </w:r>
      </w:hyperlink>
      <w:r w:rsidR="00AB2331" w:rsidRPr="004E5907">
        <w:rPr>
          <w:rFonts w:ascii="Aptos" w:hAnsi="Aptos"/>
          <w:sz w:val="24"/>
          <w:szCs w:val="24"/>
        </w:rPr>
        <w:t xml:space="preserve">, </w:t>
      </w:r>
      <w:hyperlink r:id="rId13" w:history="1">
        <w:r w:rsidR="00AB2331" w:rsidRPr="004E5907">
          <w:rPr>
            <w:rStyle w:val="Hyperlink"/>
            <w:rFonts w:ascii="Aptos" w:hAnsi="Aptos"/>
            <w:sz w:val="24"/>
            <w:szCs w:val="24"/>
          </w:rPr>
          <w:t>parts@percival-scientific.com</w:t>
        </w:r>
      </w:hyperlink>
      <w:r w:rsidR="00AB2331" w:rsidRPr="004E5907">
        <w:rPr>
          <w:rFonts w:ascii="Aptos" w:hAnsi="Aptos"/>
          <w:sz w:val="24"/>
          <w:szCs w:val="24"/>
        </w:rPr>
        <w:t xml:space="preserve"> </w:t>
      </w:r>
      <w:r w:rsidRPr="004E5907">
        <w:rPr>
          <w:rFonts w:ascii="Aptos" w:hAnsi="Aptos"/>
          <w:sz w:val="24"/>
          <w:szCs w:val="24"/>
        </w:rPr>
        <w:t>or 1-800-695-2743</w:t>
      </w:r>
    </w:p>
    <w:p w14:paraId="2F2AD7A5" w14:textId="04B1FAED" w:rsidR="00460109" w:rsidRPr="00460109" w:rsidRDefault="00460109" w:rsidP="00C57059">
      <w:pPr>
        <w:pStyle w:val="ListParagraph"/>
        <w:numPr>
          <w:ilvl w:val="0"/>
          <w:numId w:val="33"/>
        </w:numPr>
        <w:rPr>
          <w:rFonts w:ascii="Aptos" w:hAnsi="Aptos"/>
        </w:rPr>
      </w:pPr>
      <w:r w:rsidRPr="004E5907">
        <w:rPr>
          <w:rFonts w:ascii="Aptos" w:hAnsi="Aptos"/>
          <w:sz w:val="24"/>
          <w:szCs w:val="24"/>
        </w:rPr>
        <w:t>Once your claim is received, our customer support team will review it and contact you with further instructions</w:t>
      </w:r>
    </w:p>
    <w:p w14:paraId="55CAD4C6" w14:textId="77777777" w:rsidR="00AB2331" w:rsidRDefault="00AB2331">
      <w:pPr>
        <w:tabs>
          <w:tab w:val="clear" w:pos="0"/>
        </w:tabs>
        <w:overflowPunct/>
        <w:autoSpaceDE/>
        <w:autoSpaceDN/>
        <w:adjustRightInd/>
        <w:textAlignment w:val="auto"/>
        <w:rPr>
          <w:b/>
          <w:sz w:val="28"/>
        </w:rPr>
      </w:pPr>
      <w:r>
        <w:br w:type="page"/>
      </w:r>
    </w:p>
    <w:p w14:paraId="0BA2F2D0" w14:textId="68CE7044" w:rsidR="006C3C40" w:rsidRDefault="006C3C40" w:rsidP="00FC67A1">
      <w:pPr>
        <w:pStyle w:val="Heading1"/>
      </w:pPr>
      <w:bookmarkStart w:id="3" w:name="_Toc177627288"/>
      <w:r w:rsidRPr="00703A57">
        <w:lastRenderedPageBreak/>
        <w:t>Definitions</w:t>
      </w:r>
      <w:bookmarkEnd w:id="3"/>
    </w:p>
    <w:p w14:paraId="1D628BE8" w14:textId="77777777" w:rsidR="003A0601" w:rsidRDefault="003A0601"/>
    <w:p w14:paraId="58ABCF75" w14:textId="74391228" w:rsidR="003574CD" w:rsidRPr="005D42E3" w:rsidRDefault="005D42E3" w:rsidP="005D42E3">
      <w:r>
        <w:t>‘Pan’ and ‘Tray’ are used interchangeably in this manual to describe the drain pan included with the Q19 (External Drip Pan) optional equipment package.</w:t>
      </w:r>
    </w:p>
    <w:p w14:paraId="49E3A11A" w14:textId="5C663929" w:rsidR="00FC67A1" w:rsidRPr="00703A57" w:rsidRDefault="00FC67A1" w:rsidP="00FC67A1">
      <w:pPr>
        <w:pStyle w:val="Heading1"/>
      </w:pPr>
      <w:bookmarkStart w:id="4" w:name="_Toc177627289"/>
      <w:r w:rsidRPr="0038321C">
        <w:t>General</w:t>
      </w:r>
      <w:bookmarkEnd w:id="4"/>
    </w:p>
    <w:p w14:paraId="3CA845CE" w14:textId="77777777" w:rsidR="00FC67A1" w:rsidRDefault="00FC67A1" w:rsidP="00FC67A1"/>
    <w:p w14:paraId="080FECA2" w14:textId="698CF832" w:rsidR="00C04A0B" w:rsidRDefault="00712706" w:rsidP="00712706">
      <w:r>
        <w:t>During a cooling cycle, the temperature control system in a controlled environment produce</w:t>
      </w:r>
      <w:r w:rsidR="005D42E3">
        <w:t>s</w:t>
      </w:r>
      <w:r>
        <w:t xml:space="preserve"> </w:t>
      </w:r>
      <w:r w:rsidR="00B72DEB">
        <w:t xml:space="preserve">water condensation.  This condensate is typically viewed as </w:t>
      </w:r>
      <w:r>
        <w:t>an unwanted byproduct</w:t>
      </w:r>
      <w:r w:rsidR="00B72DEB">
        <w:t xml:space="preserve"> that must be managed and ultimately removed from the environment.</w:t>
      </w:r>
    </w:p>
    <w:p w14:paraId="4E0968E2" w14:textId="77777777" w:rsidR="00B72DEB" w:rsidRDefault="00B72DEB" w:rsidP="00712706"/>
    <w:p w14:paraId="3B21BF57" w14:textId="41932A6A" w:rsidR="00B72DEB" w:rsidRDefault="00B72DEB" w:rsidP="00712706">
      <w:r>
        <w:t xml:space="preserve">Most typically, waste condensate is captured in a drip tray located directly beneath the evaporator </w:t>
      </w:r>
      <w:r w:rsidR="003E68BA">
        <w:t>coil and</w:t>
      </w:r>
      <w:r>
        <w:t xml:space="preserve"> is routed to the chamber’s floor drain via a gravity-fed drain line.</w:t>
      </w:r>
    </w:p>
    <w:p w14:paraId="20716E65" w14:textId="77777777" w:rsidR="00C04A0B" w:rsidRDefault="00C04A0B" w:rsidP="000A0626"/>
    <w:p w14:paraId="045E1D37" w14:textId="39186B55" w:rsidR="000A0626" w:rsidRDefault="000A0626" w:rsidP="000A0626">
      <w:r>
        <w:t xml:space="preserve">The </w:t>
      </w:r>
      <w:r w:rsidRPr="005D42E3">
        <w:t>Q1</w:t>
      </w:r>
      <w:r w:rsidR="00B72DEB" w:rsidRPr="005D42E3">
        <w:t>9</w:t>
      </w:r>
      <w:r w:rsidRPr="005D42E3">
        <w:t xml:space="preserve"> (</w:t>
      </w:r>
      <w:r w:rsidR="00B72DEB" w:rsidRPr="005D42E3">
        <w:t>External Drip Pan</w:t>
      </w:r>
      <w:r w:rsidRPr="005D42E3">
        <w:t>)</w:t>
      </w:r>
      <w:r>
        <w:t xml:space="preserve"> option provides </w:t>
      </w:r>
      <w:r w:rsidR="00B72DEB">
        <w:t xml:space="preserve">a means by which rejected waste condensate from a Percival </w:t>
      </w:r>
      <w:r w:rsidR="00A22EE4">
        <w:t>environmental chamber</w:t>
      </w:r>
      <w:r w:rsidR="00B72DEB">
        <w:t xml:space="preserve"> can be </w:t>
      </w:r>
      <w:r w:rsidR="00A22EE4">
        <w:t xml:space="preserve">temporarily </w:t>
      </w:r>
      <w:r w:rsidR="00B72DEB">
        <w:t>captured</w:t>
      </w:r>
      <w:r w:rsidR="00A22EE4">
        <w:t>,</w:t>
      </w:r>
      <w:r w:rsidR="00B72DEB">
        <w:t xml:space="preserve"> if no </w:t>
      </w:r>
      <w:r w:rsidR="00A22EE4">
        <w:t>drain facilities are available at the installation location</w:t>
      </w:r>
      <w:r w:rsidR="00C04A0B">
        <w:t>.</w:t>
      </w:r>
    </w:p>
    <w:p w14:paraId="2C1D8AAF" w14:textId="77777777" w:rsidR="000A0626" w:rsidRDefault="000A0626" w:rsidP="00FC67A1"/>
    <w:p w14:paraId="55B2836F" w14:textId="1E20D811" w:rsidR="000A0626" w:rsidRDefault="00FC67A1" w:rsidP="00FC67A1">
      <w:r w:rsidRPr="006C3C40">
        <w:t>This manual is intended to provide instructions on the installation, use</w:t>
      </w:r>
      <w:r>
        <w:t>/</w:t>
      </w:r>
      <w:r w:rsidRPr="006C3C40">
        <w:t xml:space="preserve">operation, maintenance and troubleshooting of the </w:t>
      </w:r>
      <w:r w:rsidRPr="005D42E3">
        <w:t>Q1</w:t>
      </w:r>
      <w:r w:rsidR="00A22EE4" w:rsidRPr="005D42E3">
        <w:t>9</w:t>
      </w:r>
      <w:r w:rsidRPr="005D42E3">
        <w:t xml:space="preserve"> (</w:t>
      </w:r>
      <w:r w:rsidR="00A22EE4" w:rsidRPr="005D42E3">
        <w:t>External Drip Pan</w:t>
      </w:r>
      <w:r w:rsidRPr="006C3C40">
        <w:rPr>
          <w:b/>
          <w:bCs/>
        </w:rPr>
        <w:t>)</w:t>
      </w:r>
      <w:r w:rsidRPr="006C3C40">
        <w:t xml:space="preserve"> option for Percival Scientific’s control environmental chambers.</w:t>
      </w:r>
    </w:p>
    <w:p w14:paraId="0938338C" w14:textId="77777777" w:rsidR="000B164F" w:rsidRDefault="000B164F" w:rsidP="00FC67A1"/>
    <w:p w14:paraId="0A61D987" w14:textId="56B35782" w:rsidR="000B164F" w:rsidRDefault="00AD0BD1" w:rsidP="000A0626">
      <w:pPr>
        <w:pStyle w:val="Heading2"/>
      </w:pPr>
      <w:bookmarkStart w:id="5" w:name="_Toc177627290"/>
      <w:r>
        <w:t>Holding Capacity</w:t>
      </w:r>
      <w:bookmarkEnd w:id="5"/>
    </w:p>
    <w:p w14:paraId="2DB1F247" w14:textId="77777777" w:rsidR="000A0626" w:rsidRDefault="000A0626" w:rsidP="00FC67A1"/>
    <w:p w14:paraId="48DE3197" w14:textId="3D0BF5B3" w:rsidR="00AD0BD1" w:rsidRDefault="00A22EE4" w:rsidP="00FC67A1">
      <w:r>
        <w:t xml:space="preserve">The drip tray </w:t>
      </w:r>
      <w:r w:rsidR="003E68BA">
        <w:t>can retain</w:t>
      </w:r>
      <w:r>
        <w:t xml:space="preserve"> approximately 1 gallon of condensate</w:t>
      </w:r>
      <w:r w:rsidR="00AD0BD1">
        <w:t>.</w:t>
      </w:r>
    </w:p>
    <w:p w14:paraId="0D82C9EA" w14:textId="77777777" w:rsidR="00AD0BD1" w:rsidRDefault="00AD0BD1" w:rsidP="00FC67A1"/>
    <w:p w14:paraId="32FCD35A" w14:textId="50E6BA77" w:rsidR="00AD0BD1" w:rsidRDefault="00AD0BD1" w:rsidP="00AD0BD1">
      <w:pPr>
        <w:pStyle w:val="Heading2"/>
      </w:pPr>
      <w:bookmarkStart w:id="6" w:name="_Toc177627291"/>
      <w:r>
        <w:t>Location</w:t>
      </w:r>
      <w:bookmarkEnd w:id="6"/>
    </w:p>
    <w:p w14:paraId="19299FA9" w14:textId="77777777" w:rsidR="00AD0BD1" w:rsidRDefault="00AD0BD1" w:rsidP="00FC67A1"/>
    <w:p w14:paraId="6D8A208B" w14:textId="050D7C25" w:rsidR="00A22EE4" w:rsidRDefault="00AD0BD1" w:rsidP="00FC67A1">
      <w:r>
        <w:t xml:space="preserve">The low-profile </w:t>
      </w:r>
      <w:r w:rsidR="005D42E3">
        <w:t>collection</w:t>
      </w:r>
      <w:r>
        <w:t xml:space="preserve"> tray </w:t>
      </w:r>
      <w:r w:rsidR="00A22EE4">
        <w:t>is designed to slide under the environmental chamber’s floor drain</w:t>
      </w:r>
      <w:r>
        <w:t>, external to the controlled environment</w:t>
      </w:r>
      <w:r w:rsidR="00A22EE4">
        <w:t>.</w:t>
      </w:r>
    </w:p>
    <w:p w14:paraId="249AA2B3" w14:textId="77777777" w:rsidR="00FC6569" w:rsidRDefault="00FC6569">
      <w:pPr>
        <w:tabs>
          <w:tab w:val="clear" w:pos="0"/>
        </w:tabs>
        <w:overflowPunct/>
        <w:autoSpaceDE/>
        <w:autoSpaceDN/>
        <w:adjustRightInd/>
        <w:textAlignment w:val="auto"/>
        <w:rPr>
          <w:b/>
          <w:sz w:val="28"/>
        </w:rPr>
      </w:pPr>
      <w:r>
        <w:br w:type="page"/>
      </w:r>
    </w:p>
    <w:p w14:paraId="4CA1F147" w14:textId="6E53EC3C" w:rsidR="00C04A0B" w:rsidRDefault="00FC67A1" w:rsidP="00A22EE4">
      <w:pPr>
        <w:pStyle w:val="Heading1"/>
      </w:pPr>
      <w:bookmarkStart w:id="7" w:name="_Toc177627292"/>
      <w:r>
        <w:lastRenderedPageBreak/>
        <w:t>Installation</w:t>
      </w:r>
      <w:bookmarkEnd w:id="7"/>
    </w:p>
    <w:p w14:paraId="132FA10E" w14:textId="77777777" w:rsidR="00FC6569" w:rsidRDefault="00FC6569" w:rsidP="00FC6569">
      <w:pPr>
        <w:rPr>
          <w:sz w:val="22"/>
          <w:szCs w:val="22"/>
        </w:rPr>
      </w:pPr>
    </w:p>
    <w:p w14:paraId="25424777" w14:textId="77777777" w:rsidR="00FC6569" w:rsidRDefault="00FC6569" w:rsidP="00FC6569">
      <w:pPr>
        <w:rPr>
          <w:sz w:val="22"/>
          <w:szCs w:val="22"/>
        </w:rPr>
      </w:pPr>
      <w:r>
        <w:rPr>
          <w:noProof/>
        </w:rPr>
        <w:drawing>
          <wp:anchor distT="0" distB="0" distL="114300" distR="114300" simplePos="0" relativeHeight="251674624" behindDoc="0" locked="0" layoutInCell="1" allowOverlap="1" wp14:anchorId="29EC0A00" wp14:editId="32B07309">
            <wp:simplePos x="0" y="0"/>
            <wp:positionH relativeFrom="column">
              <wp:posOffset>0</wp:posOffset>
            </wp:positionH>
            <wp:positionV relativeFrom="paragraph">
              <wp:posOffset>100330</wp:posOffset>
            </wp:positionV>
            <wp:extent cx="333375" cy="333375"/>
            <wp:effectExtent l="0" t="0" r="9525" b="9525"/>
            <wp:wrapSquare wrapText="bothSides"/>
            <wp:docPr id="81866317"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174124" name="Graphic 1238174124"/>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333375" cy="333375"/>
                    </a:xfrm>
                    <a:prstGeom prst="rect">
                      <a:avLst/>
                    </a:prstGeom>
                  </pic:spPr>
                </pic:pic>
              </a:graphicData>
            </a:graphic>
            <wp14:sizeRelH relativeFrom="margin">
              <wp14:pctWidth>0</wp14:pctWidth>
            </wp14:sizeRelH>
            <wp14:sizeRelV relativeFrom="margin">
              <wp14:pctHeight>0</wp14:pctHeight>
            </wp14:sizeRelV>
          </wp:anchor>
        </w:drawing>
      </w:r>
    </w:p>
    <w:p w14:paraId="7FC294D1" w14:textId="7ABC6E9A" w:rsidR="00FC6569" w:rsidRDefault="00FC6569" w:rsidP="00FC6569">
      <w:r w:rsidRPr="00D8599C">
        <w:rPr>
          <w:szCs w:val="24"/>
        </w:rPr>
        <w:t>No tools are required for installation of this component.</w:t>
      </w:r>
    </w:p>
    <w:p w14:paraId="71A99E6D" w14:textId="77777777" w:rsidR="00FC6569" w:rsidRDefault="00FC6569" w:rsidP="00C04A0B"/>
    <w:p w14:paraId="2FADF86F" w14:textId="0B8F7594" w:rsidR="00EA7A3E" w:rsidRDefault="00FC6569" w:rsidP="00FC6569">
      <w:pPr>
        <w:tabs>
          <w:tab w:val="clear" w:pos="0"/>
          <w:tab w:val="left" w:pos="720"/>
        </w:tabs>
        <w:ind w:left="720"/>
      </w:pPr>
      <w:r>
        <w:rPr>
          <w:noProof/>
        </w:rPr>
        <w:drawing>
          <wp:anchor distT="0" distB="0" distL="114300" distR="114300" simplePos="0" relativeHeight="251672576" behindDoc="0" locked="0" layoutInCell="1" allowOverlap="1" wp14:anchorId="199E6B89" wp14:editId="0A10AED1">
            <wp:simplePos x="0" y="0"/>
            <wp:positionH relativeFrom="column">
              <wp:posOffset>0</wp:posOffset>
            </wp:positionH>
            <wp:positionV relativeFrom="paragraph">
              <wp:posOffset>38100</wp:posOffset>
            </wp:positionV>
            <wp:extent cx="314325" cy="314325"/>
            <wp:effectExtent l="0" t="0" r="9525" b="9525"/>
            <wp:wrapSquare wrapText="bothSides"/>
            <wp:docPr id="933047519"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519" name="Graphic 933047519"/>
                    <pic:cNvPicPr/>
                  </pic:nvPicPr>
                  <pic:blipFill>
                    <a:blip r:embed="rId16">
                      <a:extLst>
                        <a:ext uri="{96DAC541-7B7A-43D3-8B79-37D633B846F1}">
                          <asvg:svgBlip xmlns:asvg="http://schemas.microsoft.com/office/drawing/2016/SVG/main" r:embed="rId17"/>
                        </a:ext>
                      </a:extLst>
                    </a:blip>
                    <a:stretch>
                      <a:fillRect/>
                    </a:stretch>
                  </pic:blipFill>
                  <pic:spPr>
                    <a:xfrm>
                      <a:off x="0" y="0"/>
                      <a:ext cx="314325" cy="314325"/>
                    </a:xfrm>
                    <a:prstGeom prst="rect">
                      <a:avLst/>
                    </a:prstGeom>
                  </pic:spPr>
                </pic:pic>
              </a:graphicData>
            </a:graphic>
            <wp14:sizeRelH relativeFrom="margin">
              <wp14:pctWidth>0</wp14:pctWidth>
            </wp14:sizeRelH>
            <wp14:sizeRelV relativeFrom="margin">
              <wp14:pctHeight>0</wp14:pctHeight>
            </wp14:sizeRelV>
          </wp:anchor>
        </w:drawing>
      </w:r>
      <w:r w:rsidR="00A22EE4">
        <w:t xml:space="preserve">The condensate drip tray </w:t>
      </w:r>
      <w:r w:rsidR="00DA36BC">
        <w:t>is shipped</w:t>
      </w:r>
      <w:r w:rsidR="00C94355">
        <w:t xml:space="preserve"> inside the chamber,</w:t>
      </w:r>
      <w:r w:rsidR="00DA36BC">
        <w:t xml:space="preserve"> </w:t>
      </w:r>
      <w:r w:rsidR="00A22EE4">
        <w:t>included with other chamber accessories and uninstalled parts</w:t>
      </w:r>
      <w:r w:rsidR="00D122E6">
        <w:t>.</w:t>
      </w:r>
    </w:p>
    <w:p w14:paraId="4C247CE7" w14:textId="53685084" w:rsidR="00CC76D2" w:rsidRPr="00D8599C" w:rsidRDefault="00CC76D2" w:rsidP="00FC6569">
      <w:pPr>
        <w:tabs>
          <w:tab w:val="clear" w:pos="0"/>
          <w:tab w:val="left" w:pos="720"/>
        </w:tabs>
        <w:ind w:left="720"/>
        <w:rPr>
          <w:szCs w:val="24"/>
        </w:rPr>
      </w:pPr>
    </w:p>
    <w:p w14:paraId="424F2624" w14:textId="77777777" w:rsidR="00CC76D2" w:rsidRDefault="00CC76D2" w:rsidP="0017218A">
      <w:pPr>
        <w:rPr>
          <w:sz w:val="22"/>
          <w:szCs w:val="22"/>
        </w:rPr>
      </w:pPr>
    </w:p>
    <w:p w14:paraId="2C6092B9" w14:textId="61D70E6A" w:rsidR="006C3C40" w:rsidRPr="00D8599C" w:rsidRDefault="00D122E6" w:rsidP="0017218A">
      <w:pPr>
        <w:rPr>
          <w:szCs w:val="24"/>
        </w:rPr>
      </w:pPr>
      <w:r w:rsidRPr="00D8599C">
        <w:rPr>
          <w:szCs w:val="24"/>
        </w:rPr>
        <w:t xml:space="preserve">To install </w:t>
      </w:r>
      <w:r w:rsidR="00C94355" w:rsidRPr="00D8599C">
        <w:rPr>
          <w:szCs w:val="24"/>
        </w:rPr>
        <w:t>the condensate tray, place it onto the facility floor and slide it under the environmental chamber</w:t>
      </w:r>
      <w:r w:rsidR="00DA36BC">
        <w:rPr>
          <w:szCs w:val="24"/>
        </w:rPr>
        <w:t>.</w:t>
      </w:r>
    </w:p>
    <w:p w14:paraId="0AE56D75" w14:textId="0BFFC2D7" w:rsidR="00E07BF4" w:rsidRPr="00D8599C" w:rsidRDefault="00E07BF4" w:rsidP="0017218A">
      <w:pPr>
        <w:rPr>
          <w:szCs w:val="24"/>
        </w:rPr>
      </w:pPr>
    </w:p>
    <w:p w14:paraId="5B1E1589" w14:textId="2C0B9B1C" w:rsidR="00AD0BD1" w:rsidRDefault="00FC6569" w:rsidP="00FC6569">
      <w:pPr>
        <w:tabs>
          <w:tab w:val="clear" w:pos="0"/>
          <w:tab w:val="left" w:pos="720"/>
        </w:tabs>
        <w:ind w:left="720"/>
        <w:rPr>
          <w:szCs w:val="24"/>
        </w:rPr>
      </w:pPr>
      <w:r>
        <w:rPr>
          <w:noProof/>
        </w:rPr>
        <w:drawing>
          <wp:anchor distT="0" distB="0" distL="114300" distR="114300" simplePos="0" relativeHeight="251676672" behindDoc="0" locked="0" layoutInCell="1" allowOverlap="1" wp14:anchorId="544A5D8F" wp14:editId="0C748D0D">
            <wp:simplePos x="0" y="0"/>
            <wp:positionH relativeFrom="column">
              <wp:posOffset>0</wp:posOffset>
            </wp:positionH>
            <wp:positionV relativeFrom="paragraph">
              <wp:posOffset>46990</wp:posOffset>
            </wp:positionV>
            <wp:extent cx="342900" cy="299085"/>
            <wp:effectExtent l="0" t="0" r="0" b="5715"/>
            <wp:wrapSquare wrapText="bothSides"/>
            <wp:docPr id="2039057347"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41386" name="Graphic 376941386"/>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42900" cy="299085"/>
                    </a:xfrm>
                    <a:prstGeom prst="rect">
                      <a:avLst/>
                    </a:prstGeom>
                  </pic:spPr>
                </pic:pic>
              </a:graphicData>
            </a:graphic>
            <wp14:sizeRelH relativeFrom="margin">
              <wp14:pctWidth>0</wp14:pctWidth>
            </wp14:sizeRelH>
            <wp14:sizeRelV relativeFrom="margin">
              <wp14:pctHeight>0</wp14:pctHeight>
            </wp14:sizeRelV>
          </wp:anchor>
        </w:drawing>
      </w:r>
      <w:r w:rsidR="00C94355" w:rsidRPr="00D8599C">
        <w:rPr>
          <w:szCs w:val="24"/>
        </w:rPr>
        <w:t>Be sure to position the tray beneath the chamber’s floor drain, ensuring that the tray is at the lowest point of the chamber’s drainage system.</w:t>
      </w:r>
    </w:p>
    <w:p w14:paraId="314089EC" w14:textId="77777777" w:rsidR="00232D85" w:rsidRPr="00232D85" w:rsidRDefault="00232D85" w:rsidP="00232D85">
      <w:pPr>
        <w:rPr>
          <w:szCs w:val="24"/>
        </w:rPr>
      </w:pPr>
    </w:p>
    <w:p w14:paraId="382A564C" w14:textId="1250D978" w:rsidR="00FC67A1" w:rsidRDefault="00FC67A1" w:rsidP="00FC67A1">
      <w:pPr>
        <w:pStyle w:val="Heading1"/>
      </w:pPr>
      <w:bookmarkStart w:id="8" w:name="_Toc177627293"/>
      <w:r>
        <w:t>Operation</w:t>
      </w:r>
      <w:bookmarkEnd w:id="8"/>
    </w:p>
    <w:p w14:paraId="0D0CA69D" w14:textId="77777777" w:rsidR="00FC67A1" w:rsidRDefault="00FC67A1" w:rsidP="0017218A">
      <w:pPr>
        <w:rPr>
          <w:sz w:val="22"/>
          <w:szCs w:val="22"/>
        </w:rPr>
      </w:pPr>
    </w:p>
    <w:p w14:paraId="76AE1038" w14:textId="53B63B49" w:rsidR="0072436D" w:rsidRDefault="006A7B46" w:rsidP="000A0626">
      <w:r>
        <w:t>To</w:t>
      </w:r>
      <w:r w:rsidR="0072436D">
        <w:t xml:space="preserve"> provide sufficient space for insertion of the condensate drip tray, the standard, external 90° elbow and 1” O.D. drain line have been removed from the chamber’s construction.</w:t>
      </w:r>
    </w:p>
    <w:p w14:paraId="7A65D9E3" w14:textId="77777777" w:rsidR="0072436D" w:rsidRDefault="0072436D" w:rsidP="000A0626"/>
    <w:p w14:paraId="3C6DF0E2" w14:textId="51E482BB" w:rsidR="0072436D" w:rsidRDefault="0072436D" w:rsidP="000A0626">
      <w:r>
        <w:t xml:space="preserve">When placed under the chamber, beneath the floor drain stub, the drip tray can capture up to approximately 1 gallon </w:t>
      </w:r>
      <w:r w:rsidR="00DA36BC">
        <w:t xml:space="preserve">(4 liters) </w:t>
      </w:r>
      <w:r>
        <w:t>of liquid.</w:t>
      </w:r>
    </w:p>
    <w:p w14:paraId="4A7CB2E9" w14:textId="77777777" w:rsidR="0072436D" w:rsidRDefault="0072436D" w:rsidP="000A0626"/>
    <w:p w14:paraId="5F933DC2" w14:textId="2022805E" w:rsidR="0072436D" w:rsidRDefault="006A7B46" w:rsidP="000A0626">
      <w:r>
        <w:t>The water</w:t>
      </w:r>
      <w:r w:rsidR="0072436D">
        <w:t xml:space="preserve"> level inside the drip tray should be monitored frequently to prevent overflow</w:t>
      </w:r>
      <w:r>
        <w:t xml:space="preserve">, and </w:t>
      </w:r>
      <w:r w:rsidR="003E68BA">
        <w:t xml:space="preserve">must be </w:t>
      </w:r>
      <w:r>
        <w:t>manually emptied</w:t>
      </w:r>
      <w:r w:rsidR="003E68BA">
        <w:t xml:space="preserve"> periodically,</w:t>
      </w:r>
      <w:r>
        <w:t xml:space="preserve"> when sufficiently full.</w:t>
      </w:r>
      <w:r w:rsidR="0072436D">
        <w:t xml:space="preserve"> </w:t>
      </w:r>
    </w:p>
    <w:p w14:paraId="049C1EEF" w14:textId="2ABCE121" w:rsidR="00FC67A1" w:rsidRDefault="00FC67A1" w:rsidP="00FC67A1">
      <w:pPr>
        <w:pStyle w:val="Heading1"/>
      </w:pPr>
      <w:bookmarkStart w:id="9" w:name="_Toc177627294"/>
      <w:r>
        <w:t>Maintenance</w:t>
      </w:r>
      <w:bookmarkEnd w:id="9"/>
    </w:p>
    <w:p w14:paraId="1491A85A" w14:textId="5B606BE4" w:rsidR="00CC76D2" w:rsidRDefault="00CC76D2" w:rsidP="0017218A">
      <w:pPr>
        <w:rPr>
          <w:sz w:val="22"/>
          <w:szCs w:val="22"/>
        </w:rPr>
      </w:pPr>
    </w:p>
    <w:p w14:paraId="62C4236D" w14:textId="7D319FEB" w:rsidR="00407DAC" w:rsidRPr="00D8599C" w:rsidRDefault="00FC6569" w:rsidP="00FC6569">
      <w:pPr>
        <w:tabs>
          <w:tab w:val="clear" w:pos="0"/>
          <w:tab w:val="left" w:pos="720"/>
        </w:tabs>
        <w:ind w:left="720"/>
        <w:rPr>
          <w:szCs w:val="24"/>
        </w:rPr>
      </w:pPr>
      <w:r>
        <w:rPr>
          <w:noProof/>
        </w:rPr>
        <w:drawing>
          <wp:anchor distT="0" distB="0" distL="114300" distR="114300" simplePos="0" relativeHeight="251678720" behindDoc="0" locked="0" layoutInCell="1" allowOverlap="1" wp14:anchorId="3ACD6E8A" wp14:editId="3EBC0005">
            <wp:simplePos x="0" y="0"/>
            <wp:positionH relativeFrom="column">
              <wp:posOffset>0</wp:posOffset>
            </wp:positionH>
            <wp:positionV relativeFrom="paragraph">
              <wp:posOffset>28575</wp:posOffset>
            </wp:positionV>
            <wp:extent cx="342900" cy="299085"/>
            <wp:effectExtent l="0" t="0" r="0" b="5715"/>
            <wp:wrapSquare wrapText="bothSides"/>
            <wp:docPr id="152726299"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41386" name="Graphic 376941386"/>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42900" cy="299085"/>
                    </a:xfrm>
                    <a:prstGeom prst="rect">
                      <a:avLst/>
                    </a:prstGeom>
                  </pic:spPr>
                </pic:pic>
              </a:graphicData>
            </a:graphic>
            <wp14:sizeRelH relativeFrom="margin">
              <wp14:pctWidth>0</wp14:pctWidth>
            </wp14:sizeRelH>
            <wp14:sizeRelV relativeFrom="margin">
              <wp14:pctHeight>0</wp14:pctHeight>
            </wp14:sizeRelV>
          </wp:anchor>
        </w:drawing>
      </w:r>
      <w:r>
        <w:rPr>
          <w:noProof/>
        </w:rPr>
        <w:t>Inspect the condensation tray</w:t>
      </w:r>
      <w:r w:rsidR="00D54DAF" w:rsidRPr="00D8599C">
        <w:rPr>
          <w:szCs w:val="24"/>
        </w:rPr>
        <w:t xml:space="preserve"> </w:t>
      </w:r>
      <w:r w:rsidR="00407DAC" w:rsidRPr="00D8599C">
        <w:rPr>
          <w:szCs w:val="24"/>
        </w:rPr>
        <w:t xml:space="preserve">during each use for damage that could compromise </w:t>
      </w:r>
      <w:r w:rsidR="00F42246" w:rsidRPr="00D8599C">
        <w:rPr>
          <w:szCs w:val="24"/>
        </w:rPr>
        <w:t>its</w:t>
      </w:r>
      <w:r w:rsidR="00407DAC" w:rsidRPr="00D8599C">
        <w:rPr>
          <w:szCs w:val="24"/>
        </w:rPr>
        <w:t xml:space="preserve"> ability to </w:t>
      </w:r>
      <w:r w:rsidR="00F42246" w:rsidRPr="00D8599C">
        <w:rPr>
          <w:szCs w:val="24"/>
        </w:rPr>
        <w:t>hold water</w:t>
      </w:r>
      <w:r w:rsidR="00407DAC" w:rsidRPr="00D8599C">
        <w:rPr>
          <w:szCs w:val="24"/>
        </w:rPr>
        <w:t>.</w:t>
      </w:r>
    </w:p>
    <w:p w14:paraId="64FE5A1F" w14:textId="72EB6101" w:rsidR="00CC76D2" w:rsidRDefault="00CC76D2" w:rsidP="00CC76D2">
      <w:pPr>
        <w:rPr>
          <w:sz w:val="22"/>
          <w:szCs w:val="22"/>
        </w:rPr>
      </w:pPr>
    </w:p>
    <w:p w14:paraId="3533771C" w14:textId="0259A6AF" w:rsidR="00CC76D2" w:rsidRDefault="00FC6569" w:rsidP="00FC6569">
      <w:pPr>
        <w:tabs>
          <w:tab w:val="clear" w:pos="0"/>
          <w:tab w:val="left" w:pos="720"/>
        </w:tabs>
        <w:ind w:left="720"/>
        <w:rPr>
          <w:szCs w:val="24"/>
        </w:rPr>
      </w:pPr>
      <w:r>
        <w:rPr>
          <w:noProof/>
        </w:rPr>
        <w:drawing>
          <wp:anchor distT="0" distB="0" distL="114300" distR="114300" simplePos="0" relativeHeight="251682816" behindDoc="0" locked="0" layoutInCell="1" allowOverlap="1" wp14:anchorId="1EB281B3" wp14:editId="505BE842">
            <wp:simplePos x="0" y="0"/>
            <wp:positionH relativeFrom="column">
              <wp:posOffset>19050</wp:posOffset>
            </wp:positionH>
            <wp:positionV relativeFrom="paragraph">
              <wp:posOffset>48260</wp:posOffset>
            </wp:positionV>
            <wp:extent cx="314325" cy="314325"/>
            <wp:effectExtent l="0" t="0" r="9525" b="9525"/>
            <wp:wrapSquare wrapText="bothSides"/>
            <wp:docPr id="2066364572"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076087" name="Graphic 898076087"/>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14325" cy="314325"/>
                    </a:xfrm>
                    <a:prstGeom prst="rect">
                      <a:avLst/>
                    </a:prstGeom>
                  </pic:spPr>
                </pic:pic>
              </a:graphicData>
            </a:graphic>
            <wp14:sizeRelH relativeFrom="margin">
              <wp14:pctWidth>0</wp14:pctWidth>
            </wp14:sizeRelH>
            <wp14:sizeRelV relativeFrom="margin">
              <wp14:pctHeight>0</wp14:pctHeight>
            </wp14:sizeRelV>
          </wp:anchor>
        </w:drawing>
      </w:r>
      <w:r>
        <w:rPr>
          <w:szCs w:val="24"/>
        </w:rPr>
        <w:t>C</w:t>
      </w:r>
      <w:r w:rsidR="0021107B" w:rsidRPr="00D8599C">
        <w:rPr>
          <w:szCs w:val="24"/>
        </w:rPr>
        <w:t>lean</w:t>
      </w:r>
      <w:r>
        <w:rPr>
          <w:szCs w:val="24"/>
        </w:rPr>
        <w:t xml:space="preserve"> the condensation tray </w:t>
      </w:r>
      <w:r w:rsidR="00407DAC" w:rsidRPr="00D8599C">
        <w:rPr>
          <w:szCs w:val="24"/>
        </w:rPr>
        <w:t>on the same schedule and in the same manner as described in the maintenance section of the chamber model’s operation manual.</w:t>
      </w:r>
    </w:p>
    <w:p w14:paraId="29284B84" w14:textId="77777777" w:rsidR="00FC6569" w:rsidRPr="00D8599C" w:rsidRDefault="00FC6569" w:rsidP="00FC6569">
      <w:pPr>
        <w:tabs>
          <w:tab w:val="clear" w:pos="0"/>
          <w:tab w:val="left" w:pos="720"/>
        </w:tabs>
        <w:rPr>
          <w:szCs w:val="24"/>
        </w:rPr>
      </w:pPr>
    </w:p>
    <w:p w14:paraId="13A91F97" w14:textId="77777777" w:rsidR="00FC6569" w:rsidRDefault="00FC6569">
      <w:pPr>
        <w:tabs>
          <w:tab w:val="clear" w:pos="0"/>
        </w:tabs>
        <w:overflowPunct/>
        <w:autoSpaceDE/>
        <w:autoSpaceDN/>
        <w:adjustRightInd/>
        <w:textAlignment w:val="auto"/>
        <w:rPr>
          <w:b/>
          <w:sz w:val="28"/>
        </w:rPr>
      </w:pPr>
      <w:r>
        <w:br w:type="page"/>
      </w:r>
    </w:p>
    <w:p w14:paraId="5FC4F368" w14:textId="494FC0ED" w:rsidR="00FC67A1" w:rsidRDefault="00FC67A1" w:rsidP="00090F29">
      <w:pPr>
        <w:pStyle w:val="Heading1"/>
      </w:pPr>
      <w:bookmarkStart w:id="10" w:name="_Toc177627295"/>
      <w:r>
        <w:lastRenderedPageBreak/>
        <w:t>Troubleshooting</w:t>
      </w:r>
      <w:bookmarkEnd w:id="10"/>
    </w:p>
    <w:p w14:paraId="7493806A" w14:textId="77777777" w:rsidR="00FC67A1" w:rsidRDefault="00FC67A1" w:rsidP="0017218A">
      <w:pPr>
        <w:rPr>
          <w:sz w:val="22"/>
          <w:szCs w:val="22"/>
        </w:rPr>
      </w:pPr>
    </w:p>
    <w:p w14:paraId="3B0E76AF" w14:textId="77777777" w:rsidR="0068418B" w:rsidRDefault="0068418B" w:rsidP="0068418B">
      <w:pPr>
        <w:pStyle w:val="Heading2"/>
      </w:pPr>
      <w:bookmarkStart w:id="11" w:name="_Toc177627296"/>
      <w:r>
        <w:t>Fit</w:t>
      </w:r>
      <w:bookmarkEnd w:id="11"/>
    </w:p>
    <w:p w14:paraId="5A3A6572" w14:textId="77777777" w:rsidR="0068418B" w:rsidRDefault="0068418B" w:rsidP="00407DAC">
      <w:pPr>
        <w:rPr>
          <w:rFonts w:cstheme="minorHAnsi"/>
        </w:rPr>
      </w:pPr>
    </w:p>
    <w:p w14:paraId="56C599D8" w14:textId="0279A76C" w:rsidR="0068418B" w:rsidRDefault="00FC6569" w:rsidP="00FC6569">
      <w:pPr>
        <w:tabs>
          <w:tab w:val="clear" w:pos="0"/>
          <w:tab w:val="left" w:pos="720"/>
        </w:tabs>
        <w:ind w:left="720"/>
        <w:rPr>
          <w:rFonts w:cstheme="minorHAnsi"/>
        </w:rPr>
      </w:pPr>
      <w:r>
        <w:rPr>
          <w:noProof/>
        </w:rPr>
        <w:drawing>
          <wp:anchor distT="0" distB="0" distL="114300" distR="114300" simplePos="0" relativeHeight="251680768" behindDoc="0" locked="0" layoutInCell="1" allowOverlap="1" wp14:anchorId="10188565" wp14:editId="17C23F26">
            <wp:simplePos x="0" y="0"/>
            <wp:positionH relativeFrom="column">
              <wp:posOffset>0</wp:posOffset>
            </wp:positionH>
            <wp:positionV relativeFrom="paragraph">
              <wp:posOffset>189865</wp:posOffset>
            </wp:positionV>
            <wp:extent cx="342900" cy="299085"/>
            <wp:effectExtent l="0" t="0" r="0" b="5715"/>
            <wp:wrapSquare wrapText="bothSides"/>
            <wp:docPr id="1766206601"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41386" name="Graphic 376941386"/>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42900" cy="299085"/>
                    </a:xfrm>
                    <a:prstGeom prst="rect">
                      <a:avLst/>
                    </a:prstGeom>
                  </pic:spPr>
                </pic:pic>
              </a:graphicData>
            </a:graphic>
            <wp14:sizeRelH relativeFrom="margin">
              <wp14:pctWidth>0</wp14:pctWidth>
            </wp14:sizeRelH>
            <wp14:sizeRelV relativeFrom="margin">
              <wp14:pctHeight>0</wp14:pctHeight>
            </wp14:sizeRelV>
          </wp:anchor>
        </w:drawing>
      </w:r>
      <w:r w:rsidR="006A7B46">
        <w:rPr>
          <w:rFonts w:cstheme="minorHAnsi"/>
        </w:rPr>
        <w:t xml:space="preserve">It is </w:t>
      </w:r>
      <w:r w:rsidR="00090F29">
        <w:rPr>
          <w:rFonts w:cstheme="minorHAnsi"/>
        </w:rPr>
        <w:t>very</w:t>
      </w:r>
      <w:r w:rsidR="006A7B46">
        <w:rPr>
          <w:rFonts w:cstheme="minorHAnsi"/>
        </w:rPr>
        <w:t xml:space="preserve"> important to position the condensate drip tray directly beneath the chamber’s external floor drain stub.  Misalignment, or insufficient insertion under the chamber can lead to an uncontrolled water mess on the facility floor</w:t>
      </w:r>
      <w:r w:rsidR="00090F29">
        <w:rPr>
          <w:rFonts w:cstheme="minorHAnsi"/>
        </w:rPr>
        <w:t>, and potential slip hazard.</w:t>
      </w:r>
    </w:p>
    <w:p w14:paraId="5C79EFA7" w14:textId="77777777" w:rsidR="0068418B" w:rsidRDefault="0068418B" w:rsidP="00407DAC">
      <w:pPr>
        <w:rPr>
          <w:rFonts w:cstheme="minorHAnsi"/>
        </w:rPr>
      </w:pPr>
    </w:p>
    <w:p w14:paraId="38EB6BFB" w14:textId="0BDE5C9C" w:rsidR="0068418B" w:rsidRDefault="0068418B" w:rsidP="0068418B">
      <w:pPr>
        <w:pStyle w:val="Heading2"/>
      </w:pPr>
      <w:bookmarkStart w:id="12" w:name="_Toc177627297"/>
      <w:r>
        <w:t>Condensation</w:t>
      </w:r>
      <w:bookmarkEnd w:id="12"/>
    </w:p>
    <w:p w14:paraId="75009CEF" w14:textId="22B09A2C" w:rsidR="0068418B" w:rsidRDefault="0068418B" w:rsidP="00407DAC">
      <w:pPr>
        <w:rPr>
          <w:rFonts w:cstheme="minorHAnsi"/>
        </w:rPr>
      </w:pPr>
    </w:p>
    <w:p w14:paraId="1EBB991F" w14:textId="75CA6EDA" w:rsidR="00407DAC" w:rsidRDefault="00FC6569" w:rsidP="00FC6569">
      <w:pPr>
        <w:tabs>
          <w:tab w:val="clear" w:pos="0"/>
        </w:tabs>
        <w:ind w:left="720"/>
        <w:rPr>
          <w:rFonts w:cstheme="minorHAnsi"/>
        </w:rPr>
      </w:pPr>
      <w:r>
        <w:rPr>
          <w:noProof/>
        </w:rPr>
        <w:drawing>
          <wp:anchor distT="0" distB="0" distL="114300" distR="114300" simplePos="0" relativeHeight="251684864" behindDoc="0" locked="0" layoutInCell="1" allowOverlap="1" wp14:anchorId="720BA4EB" wp14:editId="0DEDE5C5">
            <wp:simplePos x="0" y="0"/>
            <wp:positionH relativeFrom="column">
              <wp:posOffset>-57150</wp:posOffset>
            </wp:positionH>
            <wp:positionV relativeFrom="paragraph">
              <wp:posOffset>191770</wp:posOffset>
            </wp:positionV>
            <wp:extent cx="390525" cy="341630"/>
            <wp:effectExtent l="0" t="0" r="9525" b="1270"/>
            <wp:wrapSquare wrapText="bothSides"/>
            <wp:docPr id="755116396" name="Graphic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44272" name="Graphic 150444272"/>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390525" cy="341630"/>
                    </a:xfrm>
                    <a:prstGeom prst="rect">
                      <a:avLst/>
                    </a:prstGeom>
                  </pic:spPr>
                </pic:pic>
              </a:graphicData>
            </a:graphic>
            <wp14:sizeRelH relativeFrom="margin">
              <wp14:pctWidth>0</wp14:pctWidth>
            </wp14:sizeRelH>
            <wp14:sizeRelV relativeFrom="margin">
              <wp14:pctHeight>0</wp14:pctHeight>
            </wp14:sizeRelV>
          </wp:anchor>
        </w:drawing>
      </w:r>
      <w:r w:rsidR="006A7B46">
        <w:rPr>
          <w:rFonts w:cstheme="minorHAnsi"/>
        </w:rPr>
        <w:t xml:space="preserve">Please note that the amount of condensate rejected from a controlled environment can fluctuate, and is highly dependent upon ambient conditions, interior environmental conditions, </w:t>
      </w:r>
      <w:r w:rsidR="003E68BA">
        <w:rPr>
          <w:rFonts w:cstheme="minorHAnsi"/>
        </w:rPr>
        <w:t xml:space="preserve">frequency of door openings, </w:t>
      </w:r>
      <w:r w:rsidR="006A7B46">
        <w:rPr>
          <w:rFonts w:cstheme="minorHAnsi"/>
        </w:rPr>
        <w:t>product load and optional humidity control systems.</w:t>
      </w:r>
      <w:r w:rsidR="0068418B" w:rsidRPr="006A7B46">
        <w:rPr>
          <w:rFonts w:cstheme="minorHAnsi"/>
        </w:rPr>
        <w:t xml:space="preserve"> </w:t>
      </w:r>
    </w:p>
    <w:p w14:paraId="2F04C626" w14:textId="5A2D8F03" w:rsidR="00090F29" w:rsidRDefault="00090F29">
      <w:pPr>
        <w:tabs>
          <w:tab w:val="clear" w:pos="0"/>
        </w:tabs>
        <w:overflowPunct/>
        <w:autoSpaceDE/>
        <w:autoSpaceDN/>
        <w:adjustRightInd/>
        <w:textAlignment w:val="auto"/>
        <w:rPr>
          <w:b/>
        </w:rPr>
      </w:pPr>
    </w:p>
    <w:p w14:paraId="4B420348" w14:textId="353AE234" w:rsidR="00407DAC" w:rsidRDefault="00171064" w:rsidP="00FC6569">
      <w:pPr>
        <w:pStyle w:val="Heading1"/>
      </w:pPr>
      <w:bookmarkStart w:id="13" w:name="_Toc177627298"/>
      <w:r>
        <w:t>Parts and Service</w:t>
      </w:r>
      <w:bookmarkEnd w:id="13"/>
    </w:p>
    <w:p w14:paraId="3569454D" w14:textId="77777777" w:rsidR="00171064" w:rsidRDefault="00171064" w:rsidP="00171064"/>
    <w:p w14:paraId="581640F6" w14:textId="1604B840" w:rsidR="00171064" w:rsidRDefault="00171064" w:rsidP="00171064">
      <w:r>
        <w:t xml:space="preserve">Replacement </w:t>
      </w:r>
      <w:r w:rsidR="00AD0BD1">
        <w:t>parts</w:t>
      </w:r>
      <w:r>
        <w:t xml:space="preserve"> can be ordered from Percival Scientific at:</w:t>
      </w:r>
    </w:p>
    <w:p w14:paraId="4E9496C1" w14:textId="77777777" w:rsidR="00171064" w:rsidRDefault="00171064" w:rsidP="00171064"/>
    <w:p w14:paraId="7F4553CE" w14:textId="4CBE8E1B" w:rsidR="00171064" w:rsidRDefault="00171064" w:rsidP="00172F9C">
      <w:pPr>
        <w:ind w:left="720"/>
      </w:pPr>
      <w:r>
        <w:t>Ph: 1-800-695-2743</w:t>
      </w:r>
    </w:p>
    <w:p w14:paraId="3840A7A8" w14:textId="60335B62" w:rsidR="00171064" w:rsidRDefault="00171064" w:rsidP="00172F9C">
      <w:pPr>
        <w:ind w:left="720"/>
      </w:pPr>
      <w:r>
        <w:t xml:space="preserve">Email: </w:t>
      </w:r>
      <w:hyperlink r:id="rId23" w:history="1">
        <w:r w:rsidR="00172F9C" w:rsidRPr="006C19ED">
          <w:rPr>
            <w:rStyle w:val="Hyperlink"/>
          </w:rPr>
          <w:t>parts@percival-scientific.com</w:t>
        </w:r>
      </w:hyperlink>
    </w:p>
    <w:p w14:paraId="381EED30" w14:textId="77777777" w:rsidR="00171064" w:rsidRDefault="00171064" w:rsidP="00171064"/>
    <w:p w14:paraId="33E74E5D" w14:textId="447BB5EF" w:rsidR="00171064" w:rsidRDefault="00171064" w:rsidP="00171064">
      <w:r>
        <w:t>For additional questions regarding this product, please contact Percival’s customer support team at:</w:t>
      </w:r>
    </w:p>
    <w:p w14:paraId="5A310629" w14:textId="77777777" w:rsidR="00172F9C" w:rsidRDefault="00172F9C" w:rsidP="00171064"/>
    <w:p w14:paraId="413B7C9D" w14:textId="7DB0DE29" w:rsidR="00172F9C" w:rsidRDefault="00172F9C" w:rsidP="00172F9C">
      <w:pPr>
        <w:ind w:left="720"/>
      </w:pPr>
      <w:r>
        <w:t>Phone: 1-800-695-2743</w:t>
      </w:r>
    </w:p>
    <w:p w14:paraId="30105B58" w14:textId="26000C71" w:rsidR="00172F9C" w:rsidRDefault="00172F9C" w:rsidP="00172F9C">
      <w:pPr>
        <w:ind w:left="720"/>
      </w:pPr>
      <w:r>
        <w:t xml:space="preserve">Email: </w:t>
      </w:r>
      <w:hyperlink r:id="rId24" w:history="1">
        <w:r w:rsidRPr="006C19ED">
          <w:rPr>
            <w:rStyle w:val="Hyperlink"/>
          </w:rPr>
          <w:t>customerservice@percival-scientific.com</w:t>
        </w:r>
      </w:hyperlink>
    </w:p>
    <w:p w14:paraId="47BC8F7A" w14:textId="70AF3C02" w:rsidR="00172F9C" w:rsidRDefault="00172F9C" w:rsidP="00171064"/>
    <w:sectPr w:rsidR="00172F9C" w:rsidSect="003066F1">
      <w:headerReference w:type="default" r:id="rId25"/>
      <w:footerReference w:type="default" r:id="rId26"/>
      <w:pgSz w:w="12240" w:h="15840"/>
      <w:pgMar w:top="53" w:right="1440" w:bottom="720" w:left="1440" w:header="648" w:footer="600" w:gutter="0"/>
      <w:pgBorders w:display="firstPage" w:offsetFrom="page">
        <w:top w:val="single" w:sz="4" w:space="24" w:color="auto"/>
        <w:left w:val="single" w:sz="4" w:space="24" w:color="auto"/>
        <w:bottom w:val="single" w:sz="4" w:space="24" w:color="auto"/>
        <w:right w:val="single" w:sz="4"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7A133" w14:textId="77777777" w:rsidR="00E25A32" w:rsidRDefault="00E25A32">
      <w:r>
        <w:separator/>
      </w:r>
    </w:p>
  </w:endnote>
  <w:endnote w:type="continuationSeparator" w:id="0">
    <w:p w14:paraId="39438AEC" w14:textId="77777777" w:rsidR="00E25A32" w:rsidRDefault="00E2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8075742"/>
      <w:docPartObj>
        <w:docPartGallery w:val="Page Numbers (Bottom of Page)"/>
        <w:docPartUnique/>
      </w:docPartObj>
    </w:sdtPr>
    <w:sdtEndPr>
      <w:rPr>
        <w:noProof/>
      </w:rPr>
    </w:sdtEndPr>
    <w:sdtContent>
      <w:p w14:paraId="544D85BB" w14:textId="448C909F" w:rsidR="0017218A" w:rsidRPr="0017218A" w:rsidRDefault="00737891">
        <w:pPr>
          <w:pStyle w:val="Footer"/>
          <w:jc w:val="right"/>
        </w:pPr>
        <w:r>
          <w:rPr>
            <w:noProof/>
            <w:sz w:val="22"/>
            <w:szCs w:val="22"/>
          </w:rPr>
          <mc:AlternateContent>
            <mc:Choice Requires="wps">
              <w:drawing>
                <wp:anchor distT="0" distB="0" distL="114300" distR="114300" simplePos="0" relativeHeight="251661312" behindDoc="0" locked="0" layoutInCell="1" allowOverlap="1" wp14:anchorId="174388E8" wp14:editId="29261319">
                  <wp:simplePos x="0" y="0"/>
                  <wp:positionH relativeFrom="margin">
                    <wp:align>center</wp:align>
                  </wp:positionH>
                  <wp:positionV relativeFrom="paragraph">
                    <wp:posOffset>-101609</wp:posOffset>
                  </wp:positionV>
                  <wp:extent cx="6646460" cy="13648"/>
                  <wp:effectExtent l="0" t="0" r="21590" b="24765"/>
                  <wp:wrapNone/>
                  <wp:docPr id="1136079281"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3FFD65" id="Straight Connector 6" o:spid="_x0000_s1026" style="position:absolute;flip:y;z-index:251661312;visibility:visible;mso-wrap-style:square;mso-wrap-distance-left:9pt;mso-wrap-distance-top:0;mso-wrap-distance-right:9pt;mso-wrap-distance-bottom:0;mso-position-horizontal:center;mso-position-horizontal-relative:margin;mso-position-vertical:absolute;mso-position-vertical-relative:text" from="0,-8pt" to="523.3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" strokecolor="black [3040]">
                  <w10:wrap anchorx="margin"/>
                </v:line>
              </w:pict>
            </mc:Fallback>
          </mc:AlternateContent>
        </w:r>
        <w:r w:rsidR="0017218A">
          <w:rPr>
            <w:noProof/>
          </w:rPr>
          <w:drawing>
            <wp:anchor distT="0" distB="0" distL="114300" distR="114300" simplePos="0" relativeHeight="251658240" behindDoc="0" locked="0" layoutInCell="1" allowOverlap="1" wp14:anchorId="40C35CFB" wp14:editId="06A511C8">
              <wp:simplePos x="0" y="0"/>
              <wp:positionH relativeFrom="column">
                <wp:posOffset>-341630</wp:posOffset>
              </wp:positionH>
              <wp:positionV relativeFrom="paragraph">
                <wp:posOffset>-635</wp:posOffset>
              </wp:positionV>
              <wp:extent cx="2392045" cy="477520"/>
              <wp:effectExtent l="0" t="0" r="8255" b="0"/>
              <wp:wrapSquare wrapText="bothSides"/>
              <wp:docPr id="881744744" name="Picture 4"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00483" name="Picture 4"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92045" cy="477520"/>
                      </a:xfrm>
                      <a:prstGeom prst="rect">
                        <a:avLst/>
                      </a:prstGeom>
                    </pic:spPr>
                  </pic:pic>
                </a:graphicData>
              </a:graphic>
              <wp14:sizeRelH relativeFrom="margin">
                <wp14:pctWidth>0</wp14:pctWidth>
              </wp14:sizeRelH>
              <wp14:sizeRelV relativeFrom="margin">
                <wp14:pctHeight>0</wp14:pctHeight>
              </wp14:sizeRelV>
            </wp:anchor>
          </w:drawing>
        </w:r>
        <w:r w:rsidR="0017218A">
          <w:fldChar w:fldCharType="begin"/>
        </w:r>
        <w:r w:rsidR="0017218A">
          <w:instrText xml:space="preserve"> PAGE   \* MERGEFORMAT </w:instrText>
        </w:r>
        <w:r w:rsidR="0017218A">
          <w:fldChar w:fldCharType="separate"/>
        </w:r>
        <w:r w:rsidR="0017218A">
          <w:rPr>
            <w:noProof/>
          </w:rPr>
          <w:t>2</w:t>
        </w:r>
        <w:r w:rsidR="0017218A">
          <w:fldChar w:fldCharType="end"/>
        </w:r>
      </w:p>
    </w:sdtContent>
  </w:sdt>
  <w:p w14:paraId="7FAF8326" w14:textId="2AE58A46" w:rsidR="00E25A32" w:rsidRPr="0017218A" w:rsidRDefault="00E25A32" w:rsidP="00172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66F7B" w14:textId="77777777" w:rsidR="00E25A32" w:rsidRDefault="00E25A32">
      <w:r>
        <w:separator/>
      </w:r>
    </w:p>
  </w:footnote>
  <w:footnote w:type="continuationSeparator" w:id="0">
    <w:p w14:paraId="19190EDA" w14:textId="77777777" w:rsidR="00E25A32" w:rsidRDefault="00E25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421C5" w14:textId="4A7D5DD6" w:rsidR="003066F1" w:rsidRDefault="00737891" w:rsidP="003066F1">
    <w:pPr>
      <w:pStyle w:val="Header"/>
      <w:spacing w:after="240"/>
      <w:ind w:left="-720" w:right="-720"/>
      <w:jc w:val="left"/>
      <w:rPr>
        <w:sz w:val="22"/>
        <w:szCs w:val="22"/>
      </w:rPr>
    </w:pPr>
    <w:r>
      <w:rPr>
        <w:noProof/>
        <w:sz w:val="22"/>
        <w:szCs w:val="22"/>
      </w:rPr>
      <mc:AlternateContent>
        <mc:Choice Requires="wps">
          <w:drawing>
            <wp:anchor distT="0" distB="0" distL="114300" distR="114300" simplePos="0" relativeHeight="251659264" behindDoc="0" locked="0" layoutInCell="1" allowOverlap="1" wp14:anchorId="4D287ACC" wp14:editId="7DE60CA5">
              <wp:simplePos x="0" y="0"/>
              <wp:positionH relativeFrom="column">
                <wp:posOffset>-464024</wp:posOffset>
              </wp:positionH>
              <wp:positionV relativeFrom="paragraph">
                <wp:posOffset>393738</wp:posOffset>
              </wp:positionV>
              <wp:extent cx="6646460" cy="13648"/>
              <wp:effectExtent l="0" t="0" r="21590" b="24765"/>
              <wp:wrapNone/>
              <wp:docPr id="1926596418"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C54B5B" id="Straight Connecto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6.55pt,31pt" to="486.8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" strokecolor="black [3040]"/>
          </w:pict>
        </mc:Fallback>
      </mc:AlternateContent>
    </w:r>
    <w:r w:rsidR="003066F1">
      <w:rPr>
        <w:sz w:val="22"/>
        <w:szCs w:val="22"/>
      </w:rPr>
      <w:t>Operat</w:t>
    </w:r>
    <w:r w:rsidR="00603742">
      <w:rPr>
        <w:sz w:val="22"/>
        <w:szCs w:val="22"/>
      </w:rPr>
      <w:t>ion</w:t>
    </w:r>
    <w:r w:rsidR="003066F1">
      <w:rPr>
        <w:sz w:val="22"/>
        <w:szCs w:val="22"/>
      </w:rPr>
      <w:t xml:space="preserve"> Manual</w:t>
    </w:r>
    <w:r w:rsidR="003066F1">
      <w:rPr>
        <w:sz w:val="22"/>
        <w:szCs w:val="22"/>
      </w:rPr>
      <w:tab/>
    </w:r>
    <w:r w:rsidR="003066F1">
      <w:rPr>
        <w:sz w:val="22"/>
        <w:szCs w:val="22"/>
      </w:rPr>
      <w:tab/>
    </w:r>
    <w:r w:rsidR="003066F1">
      <w:rPr>
        <w:sz w:val="22"/>
        <w:szCs w:val="22"/>
      </w:rPr>
      <w:tab/>
    </w:r>
    <w:r w:rsidR="00E07E0B">
      <w:rPr>
        <w:sz w:val="22"/>
        <w:szCs w:val="22"/>
      </w:rPr>
      <w:t>Q</w:t>
    </w:r>
    <w:r w:rsidR="00030FDB">
      <w:rPr>
        <w:sz w:val="22"/>
        <w:szCs w:val="22"/>
      </w:rPr>
      <w:t>1</w:t>
    </w:r>
    <w:r w:rsidR="00712706">
      <w:rPr>
        <w:sz w:val="22"/>
        <w:szCs w:val="22"/>
      </w:rPr>
      <w:t>9</w:t>
    </w:r>
  </w:p>
  <w:p w14:paraId="027B135C" w14:textId="2B1474C1" w:rsidR="003066F1" w:rsidRPr="005A6F99" w:rsidRDefault="003066F1" w:rsidP="003066F1">
    <w:pPr>
      <w:pStyle w:val="Header"/>
      <w:spacing w:after="24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9758C"/>
    <w:multiLevelType w:val="hybridMultilevel"/>
    <w:tmpl w:val="C9EE2AB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27A55"/>
    <w:multiLevelType w:val="multilevel"/>
    <w:tmpl w:val="57DCE706"/>
    <w:lvl w:ilvl="0">
      <w:start w:val="8"/>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 w15:restartNumberingAfterBreak="0">
    <w:nsid w:val="1336427A"/>
    <w:multiLevelType w:val="multilevel"/>
    <w:tmpl w:val="9E98D11E"/>
    <w:lvl w:ilvl="0">
      <w:start w:val="2"/>
      <w:numFmt w:val="decimal"/>
      <w:lvlText w:val="%1"/>
      <w:lvlJc w:val="left"/>
      <w:pPr>
        <w:tabs>
          <w:tab w:val="num" w:pos="360"/>
        </w:tabs>
        <w:ind w:left="360" w:hanging="360"/>
      </w:pPr>
      <w:rPr>
        <w:rFonts w:hint="default"/>
      </w:rPr>
    </w:lvl>
    <w:lvl w:ilvl="1">
      <w:numFmt w:val="decimal"/>
      <w:lvlText w:val="3.%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13B83642"/>
    <w:multiLevelType w:val="multilevel"/>
    <w:tmpl w:val="1104362C"/>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 w15:restartNumberingAfterBreak="0">
    <w:nsid w:val="160B5D34"/>
    <w:multiLevelType w:val="hybridMultilevel"/>
    <w:tmpl w:val="4B406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A2944"/>
    <w:multiLevelType w:val="hybridMultilevel"/>
    <w:tmpl w:val="7CC03F4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FE600E"/>
    <w:multiLevelType w:val="multilevel"/>
    <w:tmpl w:val="577CB21A"/>
    <w:lvl w:ilvl="0">
      <w:start w:val="2"/>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7" w15:restartNumberingAfterBreak="0">
    <w:nsid w:val="1EF7100C"/>
    <w:multiLevelType w:val="multilevel"/>
    <w:tmpl w:val="7870F756"/>
    <w:lvl w:ilvl="0">
      <w:start w:val="2"/>
      <w:numFmt w:val="decimal"/>
      <w:lvlText w:val="%1.0"/>
      <w:lvlJc w:val="left"/>
      <w:pPr>
        <w:tabs>
          <w:tab w:val="num" w:pos="720"/>
        </w:tabs>
        <w:ind w:left="720" w:hanging="720"/>
      </w:pPr>
      <w:rPr>
        <w:rFonts w:hint="default"/>
        <w:sz w:val="24"/>
      </w:rPr>
    </w:lvl>
    <w:lvl w:ilvl="1">
      <w:start w:val="9"/>
      <w:numFmt w:val="decimal"/>
      <w:lvlRestart w:val="0"/>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8" w15:restartNumberingAfterBreak="0">
    <w:nsid w:val="215D2022"/>
    <w:multiLevelType w:val="multilevel"/>
    <w:tmpl w:val="E5E28FDA"/>
    <w:lvl w:ilvl="0">
      <w:start w:val="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9" w15:restartNumberingAfterBreak="0">
    <w:nsid w:val="25630530"/>
    <w:multiLevelType w:val="multilevel"/>
    <w:tmpl w:val="DE225074"/>
    <w:lvl w:ilvl="0">
      <w:start w:val="6"/>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0" w15:restartNumberingAfterBreak="0">
    <w:nsid w:val="2B2A2B6F"/>
    <w:multiLevelType w:val="hybridMultilevel"/>
    <w:tmpl w:val="F79A76F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3107132A"/>
    <w:multiLevelType w:val="hybridMultilevel"/>
    <w:tmpl w:val="4A32F274"/>
    <w:lvl w:ilvl="0" w:tplc="1FA0C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83A0D"/>
    <w:multiLevelType w:val="hybridMultilevel"/>
    <w:tmpl w:val="A90221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A8795D"/>
    <w:multiLevelType w:val="multilevel"/>
    <w:tmpl w:val="A6CEC8B4"/>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9D735B0"/>
    <w:multiLevelType w:val="hybridMultilevel"/>
    <w:tmpl w:val="B3AE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B52B9"/>
    <w:multiLevelType w:val="hybridMultilevel"/>
    <w:tmpl w:val="A80EA78C"/>
    <w:lvl w:ilvl="0" w:tplc="04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06A629F"/>
    <w:multiLevelType w:val="multilevel"/>
    <w:tmpl w:val="E1E21C86"/>
    <w:lvl w:ilvl="0">
      <w:start w:val="5"/>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7" w15:restartNumberingAfterBreak="0">
    <w:nsid w:val="41DF5730"/>
    <w:multiLevelType w:val="multilevel"/>
    <w:tmpl w:val="90BE38AA"/>
    <w:lvl w:ilvl="0">
      <w:start w:val="10"/>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8" w15:restartNumberingAfterBreak="0">
    <w:nsid w:val="4C620D01"/>
    <w:multiLevelType w:val="multilevel"/>
    <w:tmpl w:val="A56A6D1A"/>
    <w:lvl w:ilvl="0">
      <w:start w:val="7"/>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9" w15:restartNumberingAfterBreak="0">
    <w:nsid w:val="4ED33E32"/>
    <w:multiLevelType w:val="hybridMultilevel"/>
    <w:tmpl w:val="6260735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011000"/>
    <w:multiLevelType w:val="multilevel"/>
    <w:tmpl w:val="51D4C2D6"/>
    <w:lvl w:ilvl="0">
      <w:start w:val="4"/>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1" w15:restartNumberingAfterBreak="0">
    <w:nsid w:val="53CB62C0"/>
    <w:multiLevelType w:val="multilevel"/>
    <w:tmpl w:val="91169574"/>
    <w:lvl w:ilvl="0">
      <w:start w:val="9"/>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2" w15:restartNumberingAfterBreak="0">
    <w:nsid w:val="59F97D6A"/>
    <w:multiLevelType w:val="multilevel"/>
    <w:tmpl w:val="46A2037C"/>
    <w:lvl w:ilvl="0">
      <w:start w:val="1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3" w15:restartNumberingAfterBreak="0">
    <w:nsid w:val="5A8B5FB4"/>
    <w:multiLevelType w:val="hybridMultilevel"/>
    <w:tmpl w:val="6BE47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EB1F4E"/>
    <w:multiLevelType w:val="hybridMultilevel"/>
    <w:tmpl w:val="74927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243D58"/>
    <w:multiLevelType w:val="multilevel"/>
    <w:tmpl w:val="1360BB6C"/>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6AEC40BD"/>
    <w:multiLevelType w:val="hybridMultilevel"/>
    <w:tmpl w:val="A12EE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266B6"/>
    <w:multiLevelType w:val="multilevel"/>
    <w:tmpl w:val="0F602064"/>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b w:val="0"/>
        <w:sz w:val="22"/>
        <w:szCs w:val="22"/>
      </w:rPr>
    </w:lvl>
    <w:lvl w:ilvl="3">
      <w:start w:val="1"/>
      <w:numFmt w:val="decimal"/>
      <w:lvlText w:val="%1.%2.%3.%4."/>
      <w:lvlJc w:val="left"/>
      <w:pPr>
        <w:ind w:left="1728" w:hanging="648"/>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B65006"/>
    <w:multiLevelType w:val="hybridMultilevel"/>
    <w:tmpl w:val="2C9CDF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4C1036"/>
    <w:multiLevelType w:val="multilevel"/>
    <w:tmpl w:val="810AFCD4"/>
    <w:lvl w:ilvl="0">
      <w:start w:val="3"/>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30" w15:restartNumberingAfterBreak="0">
    <w:nsid w:val="78B92F1C"/>
    <w:multiLevelType w:val="hybridMultilevel"/>
    <w:tmpl w:val="CABC446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611224">
    <w:abstractNumId w:val="13"/>
  </w:num>
  <w:num w:numId="2" w16cid:durableId="1694569711">
    <w:abstractNumId w:val="8"/>
  </w:num>
  <w:num w:numId="3" w16cid:durableId="73088300">
    <w:abstractNumId w:val="25"/>
  </w:num>
  <w:num w:numId="4" w16cid:durableId="461504664">
    <w:abstractNumId w:val="7"/>
  </w:num>
  <w:num w:numId="5" w16cid:durableId="677005869">
    <w:abstractNumId w:val="3"/>
  </w:num>
  <w:num w:numId="6" w16cid:durableId="1332487204">
    <w:abstractNumId w:val="6"/>
  </w:num>
  <w:num w:numId="7" w16cid:durableId="1231620237">
    <w:abstractNumId w:val="29"/>
  </w:num>
  <w:num w:numId="8" w16cid:durableId="1578514736">
    <w:abstractNumId w:val="20"/>
  </w:num>
  <w:num w:numId="9" w16cid:durableId="1132677719">
    <w:abstractNumId w:val="16"/>
  </w:num>
  <w:num w:numId="10" w16cid:durableId="546768499">
    <w:abstractNumId w:val="9"/>
  </w:num>
  <w:num w:numId="11" w16cid:durableId="1502356917">
    <w:abstractNumId w:val="18"/>
  </w:num>
  <w:num w:numId="12" w16cid:durableId="291250073">
    <w:abstractNumId w:val="1"/>
  </w:num>
  <w:num w:numId="13" w16cid:durableId="228151378">
    <w:abstractNumId w:val="21"/>
  </w:num>
  <w:num w:numId="14" w16cid:durableId="1862359643">
    <w:abstractNumId w:val="17"/>
  </w:num>
  <w:num w:numId="15" w16cid:durableId="97531821">
    <w:abstractNumId w:val="22"/>
  </w:num>
  <w:num w:numId="16" w16cid:durableId="979575058">
    <w:abstractNumId w:val="2"/>
  </w:num>
  <w:num w:numId="17" w16cid:durableId="1808428730">
    <w:abstractNumId w:val="5"/>
  </w:num>
  <w:num w:numId="18" w16cid:durableId="2016953756">
    <w:abstractNumId w:val="5"/>
  </w:num>
  <w:num w:numId="19" w16cid:durableId="991258498">
    <w:abstractNumId w:val="10"/>
  </w:num>
  <w:num w:numId="20" w16cid:durableId="348797425">
    <w:abstractNumId w:val="15"/>
  </w:num>
  <w:num w:numId="21" w16cid:durableId="269778560">
    <w:abstractNumId w:val="5"/>
  </w:num>
  <w:num w:numId="22" w16cid:durableId="182570379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2148725">
    <w:abstractNumId w:val="12"/>
  </w:num>
  <w:num w:numId="24" w16cid:durableId="1982464656">
    <w:abstractNumId w:val="24"/>
  </w:num>
  <w:num w:numId="25" w16cid:durableId="1331636618">
    <w:abstractNumId w:val="0"/>
  </w:num>
  <w:num w:numId="26" w16cid:durableId="1780291589">
    <w:abstractNumId w:val="27"/>
  </w:num>
  <w:num w:numId="27" w16cid:durableId="1083338789">
    <w:abstractNumId w:val="28"/>
  </w:num>
  <w:num w:numId="28" w16cid:durableId="856774256">
    <w:abstractNumId w:val="19"/>
  </w:num>
  <w:num w:numId="29" w16cid:durableId="1680506278">
    <w:abstractNumId w:val="4"/>
  </w:num>
  <w:num w:numId="30" w16cid:durableId="2013683843">
    <w:abstractNumId w:val="30"/>
  </w:num>
  <w:num w:numId="31" w16cid:durableId="941186126">
    <w:abstractNumId w:val="26"/>
  </w:num>
  <w:num w:numId="32" w16cid:durableId="1285428623">
    <w:abstractNumId w:val="14"/>
  </w:num>
  <w:num w:numId="33" w16cid:durableId="1555392657">
    <w:abstractNumId w:val="23"/>
  </w:num>
  <w:num w:numId="34" w16cid:durableId="18443969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0"/>
  <w:doNotHyphenateCaps/>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DDF"/>
    <w:rsid w:val="00003DC8"/>
    <w:rsid w:val="00004112"/>
    <w:rsid w:val="00004E14"/>
    <w:rsid w:val="00016E76"/>
    <w:rsid w:val="000202BA"/>
    <w:rsid w:val="00023A30"/>
    <w:rsid w:val="00023FD4"/>
    <w:rsid w:val="00026835"/>
    <w:rsid w:val="000271A8"/>
    <w:rsid w:val="00030FDB"/>
    <w:rsid w:val="00032367"/>
    <w:rsid w:val="0003288D"/>
    <w:rsid w:val="00035144"/>
    <w:rsid w:val="00040A97"/>
    <w:rsid w:val="000416F0"/>
    <w:rsid w:val="0004279A"/>
    <w:rsid w:val="00052194"/>
    <w:rsid w:val="00053B9E"/>
    <w:rsid w:val="000571F1"/>
    <w:rsid w:val="000617E6"/>
    <w:rsid w:val="0006313C"/>
    <w:rsid w:val="00067C96"/>
    <w:rsid w:val="00074ACE"/>
    <w:rsid w:val="00076ECE"/>
    <w:rsid w:val="0008172D"/>
    <w:rsid w:val="00083D05"/>
    <w:rsid w:val="000845F5"/>
    <w:rsid w:val="00090F29"/>
    <w:rsid w:val="00091D34"/>
    <w:rsid w:val="00095B8D"/>
    <w:rsid w:val="00097F61"/>
    <w:rsid w:val="000A0626"/>
    <w:rsid w:val="000A1B20"/>
    <w:rsid w:val="000A1F8B"/>
    <w:rsid w:val="000A7D01"/>
    <w:rsid w:val="000B164F"/>
    <w:rsid w:val="000B393F"/>
    <w:rsid w:val="000B6088"/>
    <w:rsid w:val="000B7B98"/>
    <w:rsid w:val="000C1123"/>
    <w:rsid w:val="000C1B54"/>
    <w:rsid w:val="000C1FF6"/>
    <w:rsid w:val="000C2F0A"/>
    <w:rsid w:val="000C4DFA"/>
    <w:rsid w:val="000C5733"/>
    <w:rsid w:val="000C6E17"/>
    <w:rsid w:val="000D05D3"/>
    <w:rsid w:val="000D1457"/>
    <w:rsid w:val="000D2E58"/>
    <w:rsid w:val="000D79BD"/>
    <w:rsid w:val="000E23C8"/>
    <w:rsid w:val="000F53DF"/>
    <w:rsid w:val="001101BB"/>
    <w:rsid w:val="00120882"/>
    <w:rsid w:val="00125356"/>
    <w:rsid w:val="00130BBF"/>
    <w:rsid w:val="00130C8D"/>
    <w:rsid w:val="00130F87"/>
    <w:rsid w:val="00135E73"/>
    <w:rsid w:val="001375C2"/>
    <w:rsid w:val="00140076"/>
    <w:rsid w:val="0014144B"/>
    <w:rsid w:val="00145CF0"/>
    <w:rsid w:val="00147FAA"/>
    <w:rsid w:val="0015050C"/>
    <w:rsid w:val="0015160C"/>
    <w:rsid w:val="0015164E"/>
    <w:rsid w:val="00152CC7"/>
    <w:rsid w:val="00152EF4"/>
    <w:rsid w:val="00154297"/>
    <w:rsid w:val="001618A3"/>
    <w:rsid w:val="0016308A"/>
    <w:rsid w:val="00171064"/>
    <w:rsid w:val="0017218A"/>
    <w:rsid w:val="00172F9C"/>
    <w:rsid w:val="001811CA"/>
    <w:rsid w:val="00186727"/>
    <w:rsid w:val="001903F8"/>
    <w:rsid w:val="0019794B"/>
    <w:rsid w:val="001A0288"/>
    <w:rsid w:val="001A046F"/>
    <w:rsid w:val="001A1E5C"/>
    <w:rsid w:val="001A6624"/>
    <w:rsid w:val="001B12AC"/>
    <w:rsid w:val="001C255F"/>
    <w:rsid w:val="001D061B"/>
    <w:rsid w:val="001D45D2"/>
    <w:rsid w:val="001D49DE"/>
    <w:rsid w:val="001D56F9"/>
    <w:rsid w:val="001F2829"/>
    <w:rsid w:val="001F51AF"/>
    <w:rsid w:val="001F5C15"/>
    <w:rsid w:val="001F6DFA"/>
    <w:rsid w:val="001F71CD"/>
    <w:rsid w:val="00202181"/>
    <w:rsid w:val="002056F2"/>
    <w:rsid w:val="0021107B"/>
    <w:rsid w:val="00216644"/>
    <w:rsid w:val="0021709F"/>
    <w:rsid w:val="00227352"/>
    <w:rsid w:val="00230E49"/>
    <w:rsid w:val="0023124C"/>
    <w:rsid w:val="00232D85"/>
    <w:rsid w:val="002348FC"/>
    <w:rsid w:val="00234A78"/>
    <w:rsid w:val="00250487"/>
    <w:rsid w:val="00253E5E"/>
    <w:rsid w:val="00256E41"/>
    <w:rsid w:val="00261E5D"/>
    <w:rsid w:val="002632A7"/>
    <w:rsid w:val="00267804"/>
    <w:rsid w:val="00275E7C"/>
    <w:rsid w:val="00276252"/>
    <w:rsid w:val="00276948"/>
    <w:rsid w:val="00277BAB"/>
    <w:rsid w:val="0028124D"/>
    <w:rsid w:val="0028418E"/>
    <w:rsid w:val="00291857"/>
    <w:rsid w:val="0029225B"/>
    <w:rsid w:val="0029690F"/>
    <w:rsid w:val="002973BE"/>
    <w:rsid w:val="0029791B"/>
    <w:rsid w:val="002A1106"/>
    <w:rsid w:val="002A6488"/>
    <w:rsid w:val="002A65B9"/>
    <w:rsid w:val="002B3F41"/>
    <w:rsid w:val="002B4F4E"/>
    <w:rsid w:val="002C5E11"/>
    <w:rsid w:val="002D5DDF"/>
    <w:rsid w:val="002D6CE8"/>
    <w:rsid w:val="002E09C1"/>
    <w:rsid w:val="002E171E"/>
    <w:rsid w:val="002E7D80"/>
    <w:rsid w:val="002F349C"/>
    <w:rsid w:val="002F592F"/>
    <w:rsid w:val="00300185"/>
    <w:rsid w:val="0030144C"/>
    <w:rsid w:val="00306146"/>
    <w:rsid w:val="003066F1"/>
    <w:rsid w:val="003115A9"/>
    <w:rsid w:val="00313F83"/>
    <w:rsid w:val="003315AF"/>
    <w:rsid w:val="00342591"/>
    <w:rsid w:val="00344810"/>
    <w:rsid w:val="00345C5D"/>
    <w:rsid w:val="00351243"/>
    <w:rsid w:val="0035343C"/>
    <w:rsid w:val="003546A4"/>
    <w:rsid w:val="003574CD"/>
    <w:rsid w:val="00357E11"/>
    <w:rsid w:val="00362897"/>
    <w:rsid w:val="00365613"/>
    <w:rsid w:val="00365FEB"/>
    <w:rsid w:val="00366E9A"/>
    <w:rsid w:val="003703C1"/>
    <w:rsid w:val="00372465"/>
    <w:rsid w:val="00373DFA"/>
    <w:rsid w:val="0038321C"/>
    <w:rsid w:val="003840E6"/>
    <w:rsid w:val="00384625"/>
    <w:rsid w:val="003854AC"/>
    <w:rsid w:val="00386510"/>
    <w:rsid w:val="003869D7"/>
    <w:rsid w:val="003905E7"/>
    <w:rsid w:val="003A0601"/>
    <w:rsid w:val="003A25A4"/>
    <w:rsid w:val="003B2630"/>
    <w:rsid w:val="003B7B40"/>
    <w:rsid w:val="003D18F4"/>
    <w:rsid w:val="003D197E"/>
    <w:rsid w:val="003D7CFC"/>
    <w:rsid w:val="003E2E6A"/>
    <w:rsid w:val="003E68BA"/>
    <w:rsid w:val="003E6C59"/>
    <w:rsid w:val="003F0D3F"/>
    <w:rsid w:val="003F2299"/>
    <w:rsid w:val="00402777"/>
    <w:rsid w:val="00407DAC"/>
    <w:rsid w:val="00411137"/>
    <w:rsid w:val="004134F4"/>
    <w:rsid w:val="00414029"/>
    <w:rsid w:val="004145DB"/>
    <w:rsid w:val="00417ED6"/>
    <w:rsid w:val="00424C27"/>
    <w:rsid w:val="00424E15"/>
    <w:rsid w:val="004262FE"/>
    <w:rsid w:val="0043056C"/>
    <w:rsid w:val="00431116"/>
    <w:rsid w:val="00435731"/>
    <w:rsid w:val="004404E5"/>
    <w:rsid w:val="00444A92"/>
    <w:rsid w:val="00460109"/>
    <w:rsid w:val="0047059D"/>
    <w:rsid w:val="0047373A"/>
    <w:rsid w:val="00480886"/>
    <w:rsid w:val="00481F23"/>
    <w:rsid w:val="0049013D"/>
    <w:rsid w:val="00490735"/>
    <w:rsid w:val="0049535C"/>
    <w:rsid w:val="004A3762"/>
    <w:rsid w:val="004C51E0"/>
    <w:rsid w:val="004C7F71"/>
    <w:rsid w:val="004D69D3"/>
    <w:rsid w:val="004E022B"/>
    <w:rsid w:val="004E2CF7"/>
    <w:rsid w:val="004E5907"/>
    <w:rsid w:val="004E5D02"/>
    <w:rsid w:val="004E7C8C"/>
    <w:rsid w:val="004F4020"/>
    <w:rsid w:val="004F4722"/>
    <w:rsid w:val="00503368"/>
    <w:rsid w:val="00504126"/>
    <w:rsid w:val="00512904"/>
    <w:rsid w:val="00512972"/>
    <w:rsid w:val="00512C15"/>
    <w:rsid w:val="00517E9E"/>
    <w:rsid w:val="005240C0"/>
    <w:rsid w:val="00527CB6"/>
    <w:rsid w:val="00530BF9"/>
    <w:rsid w:val="00530DD7"/>
    <w:rsid w:val="0053373A"/>
    <w:rsid w:val="00534E69"/>
    <w:rsid w:val="0053551C"/>
    <w:rsid w:val="005419DB"/>
    <w:rsid w:val="00541AB9"/>
    <w:rsid w:val="005422FF"/>
    <w:rsid w:val="00547517"/>
    <w:rsid w:val="00547990"/>
    <w:rsid w:val="00547A6C"/>
    <w:rsid w:val="00555EB1"/>
    <w:rsid w:val="00556ECA"/>
    <w:rsid w:val="005613C1"/>
    <w:rsid w:val="0056176E"/>
    <w:rsid w:val="00562E1F"/>
    <w:rsid w:val="00565555"/>
    <w:rsid w:val="00571A5C"/>
    <w:rsid w:val="00572E26"/>
    <w:rsid w:val="0057383A"/>
    <w:rsid w:val="00584578"/>
    <w:rsid w:val="005905A3"/>
    <w:rsid w:val="00591EBE"/>
    <w:rsid w:val="00592494"/>
    <w:rsid w:val="005938C8"/>
    <w:rsid w:val="00593E67"/>
    <w:rsid w:val="005A533B"/>
    <w:rsid w:val="005A5CD7"/>
    <w:rsid w:val="005A6F99"/>
    <w:rsid w:val="005B0E89"/>
    <w:rsid w:val="005C1946"/>
    <w:rsid w:val="005C2FCA"/>
    <w:rsid w:val="005D03A3"/>
    <w:rsid w:val="005D42E3"/>
    <w:rsid w:val="005D613A"/>
    <w:rsid w:val="005F3480"/>
    <w:rsid w:val="005F4FCD"/>
    <w:rsid w:val="005F5A42"/>
    <w:rsid w:val="005F5B3D"/>
    <w:rsid w:val="005F772D"/>
    <w:rsid w:val="0060020D"/>
    <w:rsid w:val="00602E3E"/>
    <w:rsid w:val="00603742"/>
    <w:rsid w:val="00604A45"/>
    <w:rsid w:val="00606DA8"/>
    <w:rsid w:val="0060710C"/>
    <w:rsid w:val="00607D39"/>
    <w:rsid w:val="0061017F"/>
    <w:rsid w:val="00611B66"/>
    <w:rsid w:val="00612584"/>
    <w:rsid w:val="006129E4"/>
    <w:rsid w:val="0061629A"/>
    <w:rsid w:val="00616B85"/>
    <w:rsid w:val="00622BDC"/>
    <w:rsid w:val="00632EDB"/>
    <w:rsid w:val="006340DF"/>
    <w:rsid w:val="00635369"/>
    <w:rsid w:val="0064123B"/>
    <w:rsid w:val="006445A4"/>
    <w:rsid w:val="00646595"/>
    <w:rsid w:val="0065734B"/>
    <w:rsid w:val="00657D18"/>
    <w:rsid w:val="006615D9"/>
    <w:rsid w:val="00662F90"/>
    <w:rsid w:val="006673AD"/>
    <w:rsid w:val="0067361F"/>
    <w:rsid w:val="00681224"/>
    <w:rsid w:val="00681547"/>
    <w:rsid w:val="00683615"/>
    <w:rsid w:val="0068418B"/>
    <w:rsid w:val="006844A1"/>
    <w:rsid w:val="00684B54"/>
    <w:rsid w:val="00686D8E"/>
    <w:rsid w:val="0069082E"/>
    <w:rsid w:val="0069254A"/>
    <w:rsid w:val="00693012"/>
    <w:rsid w:val="006956CE"/>
    <w:rsid w:val="00696ADB"/>
    <w:rsid w:val="006A1CF7"/>
    <w:rsid w:val="006A7B46"/>
    <w:rsid w:val="006B0F1B"/>
    <w:rsid w:val="006B2F72"/>
    <w:rsid w:val="006B5403"/>
    <w:rsid w:val="006C3C40"/>
    <w:rsid w:val="006D414B"/>
    <w:rsid w:val="006E1999"/>
    <w:rsid w:val="006E5D64"/>
    <w:rsid w:val="006F6D4D"/>
    <w:rsid w:val="006F6EAC"/>
    <w:rsid w:val="007003C4"/>
    <w:rsid w:val="00703A57"/>
    <w:rsid w:val="00704A14"/>
    <w:rsid w:val="007060ED"/>
    <w:rsid w:val="00712706"/>
    <w:rsid w:val="007213C1"/>
    <w:rsid w:val="0072263C"/>
    <w:rsid w:val="0072436D"/>
    <w:rsid w:val="007245CD"/>
    <w:rsid w:val="007321B2"/>
    <w:rsid w:val="0073450B"/>
    <w:rsid w:val="00737891"/>
    <w:rsid w:val="00742079"/>
    <w:rsid w:val="0074300C"/>
    <w:rsid w:val="00745327"/>
    <w:rsid w:val="007457F8"/>
    <w:rsid w:val="00747B5A"/>
    <w:rsid w:val="00747D3C"/>
    <w:rsid w:val="00756AB8"/>
    <w:rsid w:val="0076065A"/>
    <w:rsid w:val="00760BA4"/>
    <w:rsid w:val="007748E2"/>
    <w:rsid w:val="00774F83"/>
    <w:rsid w:val="00776AD5"/>
    <w:rsid w:val="0078046B"/>
    <w:rsid w:val="00781D97"/>
    <w:rsid w:val="007824EC"/>
    <w:rsid w:val="00787C4A"/>
    <w:rsid w:val="00791953"/>
    <w:rsid w:val="00792550"/>
    <w:rsid w:val="007A432C"/>
    <w:rsid w:val="007B003F"/>
    <w:rsid w:val="007B00F4"/>
    <w:rsid w:val="007B0947"/>
    <w:rsid w:val="007B0D65"/>
    <w:rsid w:val="007B3725"/>
    <w:rsid w:val="007D0948"/>
    <w:rsid w:val="007D2B71"/>
    <w:rsid w:val="007D2D22"/>
    <w:rsid w:val="007D3239"/>
    <w:rsid w:val="007E1C77"/>
    <w:rsid w:val="007E6309"/>
    <w:rsid w:val="007F7AD7"/>
    <w:rsid w:val="007F7D3A"/>
    <w:rsid w:val="00804E87"/>
    <w:rsid w:val="00810919"/>
    <w:rsid w:val="0082170D"/>
    <w:rsid w:val="00824941"/>
    <w:rsid w:val="008274F6"/>
    <w:rsid w:val="00833371"/>
    <w:rsid w:val="008413FA"/>
    <w:rsid w:val="008443D2"/>
    <w:rsid w:val="00844644"/>
    <w:rsid w:val="008509F0"/>
    <w:rsid w:val="00854BA0"/>
    <w:rsid w:val="00861120"/>
    <w:rsid w:val="00866AF9"/>
    <w:rsid w:val="00867997"/>
    <w:rsid w:val="00872A3C"/>
    <w:rsid w:val="00873ECF"/>
    <w:rsid w:val="0087520F"/>
    <w:rsid w:val="008768CF"/>
    <w:rsid w:val="00876BA4"/>
    <w:rsid w:val="00881DC8"/>
    <w:rsid w:val="008A1133"/>
    <w:rsid w:val="008A262E"/>
    <w:rsid w:val="008A491F"/>
    <w:rsid w:val="008A5813"/>
    <w:rsid w:val="008A709B"/>
    <w:rsid w:val="008A7291"/>
    <w:rsid w:val="008B3BC8"/>
    <w:rsid w:val="008B4DF0"/>
    <w:rsid w:val="008B67FC"/>
    <w:rsid w:val="008B6CD3"/>
    <w:rsid w:val="008C0616"/>
    <w:rsid w:val="008C29FA"/>
    <w:rsid w:val="008D1FD9"/>
    <w:rsid w:val="008D227D"/>
    <w:rsid w:val="008D2AC8"/>
    <w:rsid w:val="008D78A4"/>
    <w:rsid w:val="008D7A21"/>
    <w:rsid w:val="008E4724"/>
    <w:rsid w:val="008E64C2"/>
    <w:rsid w:val="008F320E"/>
    <w:rsid w:val="008F3F0C"/>
    <w:rsid w:val="008F4BDA"/>
    <w:rsid w:val="00902E43"/>
    <w:rsid w:val="00907263"/>
    <w:rsid w:val="00911EFD"/>
    <w:rsid w:val="0091233E"/>
    <w:rsid w:val="00912DC7"/>
    <w:rsid w:val="00915DAB"/>
    <w:rsid w:val="0091645A"/>
    <w:rsid w:val="0092279A"/>
    <w:rsid w:val="009230A8"/>
    <w:rsid w:val="00925018"/>
    <w:rsid w:val="009258F8"/>
    <w:rsid w:val="00925E5C"/>
    <w:rsid w:val="0093303F"/>
    <w:rsid w:val="00933C5D"/>
    <w:rsid w:val="00934035"/>
    <w:rsid w:val="00945FB0"/>
    <w:rsid w:val="00952537"/>
    <w:rsid w:val="00954537"/>
    <w:rsid w:val="00957209"/>
    <w:rsid w:val="0096237E"/>
    <w:rsid w:val="00964367"/>
    <w:rsid w:val="00970277"/>
    <w:rsid w:val="00974A6E"/>
    <w:rsid w:val="00986BEC"/>
    <w:rsid w:val="00986C18"/>
    <w:rsid w:val="00987ED4"/>
    <w:rsid w:val="00990878"/>
    <w:rsid w:val="00992742"/>
    <w:rsid w:val="00995B3F"/>
    <w:rsid w:val="00997509"/>
    <w:rsid w:val="00997A53"/>
    <w:rsid w:val="009A406E"/>
    <w:rsid w:val="009B031E"/>
    <w:rsid w:val="009B1F6C"/>
    <w:rsid w:val="009B4AF2"/>
    <w:rsid w:val="009B4D8C"/>
    <w:rsid w:val="009C0240"/>
    <w:rsid w:val="009C54B7"/>
    <w:rsid w:val="009D0EC4"/>
    <w:rsid w:val="009D3D87"/>
    <w:rsid w:val="009D6936"/>
    <w:rsid w:val="009D69C0"/>
    <w:rsid w:val="009D7128"/>
    <w:rsid w:val="009E0B63"/>
    <w:rsid w:val="009E18C5"/>
    <w:rsid w:val="009E2D53"/>
    <w:rsid w:val="009E2E9B"/>
    <w:rsid w:val="009E37C0"/>
    <w:rsid w:val="009F3FE4"/>
    <w:rsid w:val="00A00C51"/>
    <w:rsid w:val="00A02C9B"/>
    <w:rsid w:val="00A02F15"/>
    <w:rsid w:val="00A03C2F"/>
    <w:rsid w:val="00A0666D"/>
    <w:rsid w:val="00A14189"/>
    <w:rsid w:val="00A22EE4"/>
    <w:rsid w:val="00A23DB0"/>
    <w:rsid w:val="00A2709B"/>
    <w:rsid w:val="00A30F08"/>
    <w:rsid w:val="00A334DD"/>
    <w:rsid w:val="00A343A4"/>
    <w:rsid w:val="00A43515"/>
    <w:rsid w:val="00A44398"/>
    <w:rsid w:val="00A5074C"/>
    <w:rsid w:val="00A51E21"/>
    <w:rsid w:val="00A55088"/>
    <w:rsid w:val="00A5628F"/>
    <w:rsid w:val="00A628BF"/>
    <w:rsid w:val="00A654F5"/>
    <w:rsid w:val="00A6558D"/>
    <w:rsid w:val="00A67230"/>
    <w:rsid w:val="00A7356F"/>
    <w:rsid w:val="00A7759E"/>
    <w:rsid w:val="00A77B5D"/>
    <w:rsid w:val="00A976C9"/>
    <w:rsid w:val="00A97A68"/>
    <w:rsid w:val="00AA6E7D"/>
    <w:rsid w:val="00AB2331"/>
    <w:rsid w:val="00AB5935"/>
    <w:rsid w:val="00AB60F9"/>
    <w:rsid w:val="00AC6616"/>
    <w:rsid w:val="00AD0BD1"/>
    <w:rsid w:val="00AD1293"/>
    <w:rsid w:val="00AE6F1F"/>
    <w:rsid w:val="00AE7716"/>
    <w:rsid w:val="00AF05F3"/>
    <w:rsid w:val="00AF337E"/>
    <w:rsid w:val="00AF5511"/>
    <w:rsid w:val="00AF5FC9"/>
    <w:rsid w:val="00AF7CAE"/>
    <w:rsid w:val="00B0364A"/>
    <w:rsid w:val="00B13D85"/>
    <w:rsid w:val="00B170DE"/>
    <w:rsid w:val="00B30C08"/>
    <w:rsid w:val="00B401F8"/>
    <w:rsid w:val="00B40791"/>
    <w:rsid w:val="00B40BA1"/>
    <w:rsid w:val="00B41E74"/>
    <w:rsid w:val="00B47DE7"/>
    <w:rsid w:val="00B50755"/>
    <w:rsid w:val="00B54028"/>
    <w:rsid w:val="00B54C5A"/>
    <w:rsid w:val="00B571A1"/>
    <w:rsid w:val="00B61A75"/>
    <w:rsid w:val="00B63416"/>
    <w:rsid w:val="00B664A1"/>
    <w:rsid w:val="00B70899"/>
    <w:rsid w:val="00B710FE"/>
    <w:rsid w:val="00B72DEB"/>
    <w:rsid w:val="00B72E56"/>
    <w:rsid w:val="00B81078"/>
    <w:rsid w:val="00B82185"/>
    <w:rsid w:val="00B87630"/>
    <w:rsid w:val="00B970C3"/>
    <w:rsid w:val="00BA2071"/>
    <w:rsid w:val="00BA75F5"/>
    <w:rsid w:val="00BB0498"/>
    <w:rsid w:val="00BB090E"/>
    <w:rsid w:val="00BB36D7"/>
    <w:rsid w:val="00BB3FF3"/>
    <w:rsid w:val="00BB47CF"/>
    <w:rsid w:val="00BB5858"/>
    <w:rsid w:val="00BC058A"/>
    <w:rsid w:val="00BC0990"/>
    <w:rsid w:val="00BC1F54"/>
    <w:rsid w:val="00BD220A"/>
    <w:rsid w:val="00BD2EFD"/>
    <w:rsid w:val="00BD6CB9"/>
    <w:rsid w:val="00BE4718"/>
    <w:rsid w:val="00BE5B88"/>
    <w:rsid w:val="00BE7051"/>
    <w:rsid w:val="00BF65F6"/>
    <w:rsid w:val="00C028BD"/>
    <w:rsid w:val="00C04A0B"/>
    <w:rsid w:val="00C06A6A"/>
    <w:rsid w:val="00C12285"/>
    <w:rsid w:val="00C12E35"/>
    <w:rsid w:val="00C15649"/>
    <w:rsid w:val="00C15B16"/>
    <w:rsid w:val="00C16FBA"/>
    <w:rsid w:val="00C21FFE"/>
    <w:rsid w:val="00C23B07"/>
    <w:rsid w:val="00C25BB4"/>
    <w:rsid w:val="00C3178F"/>
    <w:rsid w:val="00C3776A"/>
    <w:rsid w:val="00C37962"/>
    <w:rsid w:val="00C41823"/>
    <w:rsid w:val="00C509CE"/>
    <w:rsid w:val="00C56BA7"/>
    <w:rsid w:val="00C57059"/>
    <w:rsid w:val="00C579D8"/>
    <w:rsid w:val="00C6754A"/>
    <w:rsid w:val="00C70398"/>
    <w:rsid w:val="00C758B9"/>
    <w:rsid w:val="00C80BA1"/>
    <w:rsid w:val="00C8184A"/>
    <w:rsid w:val="00C82A4C"/>
    <w:rsid w:val="00C87386"/>
    <w:rsid w:val="00C91B3D"/>
    <w:rsid w:val="00C91ECF"/>
    <w:rsid w:val="00C94355"/>
    <w:rsid w:val="00C9755F"/>
    <w:rsid w:val="00CB5494"/>
    <w:rsid w:val="00CB7C2A"/>
    <w:rsid w:val="00CC3FF8"/>
    <w:rsid w:val="00CC5B58"/>
    <w:rsid w:val="00CC7428"/>
    <w:rsid w:val="00CC76D2"/>
    <w:rsid w:val="00CD0883"/>
    <w:rsid w:val="00CD5D5A"/>
    <w:rsid w:val="00CE1449"/>
    <w:rsid w:val="00CE4418"/>
    <w:rsid w:val="00CE5D7B"/>
    <w:rsid w:val="00CE6D2F"/>
    <w:rsid w:val="00CF020A"/>
    <w:rsid w:val="00CF483A"/>
    <w:rsid w:val="00CF621B"/>
    <w:rsid w:val="00D02A7C"/>
    <w:rsid w:val="00D0589B"/>
    <w:rsid w:val="00D06CB0"/>
    <w:rsid w:val="00D06DBA"/>
    <w:rsid w:val="00D122E6"/>
    <w:rsid w:val="00D13EC2"/>
    <w:rsid w:val="00D14B86"/>
    <w:rsid w:val="00D16426"/>
    <w:rsid w:val="00D17F47"/>
    <w:rsid w:val="00D207C1"/>
    <w:rsid w:val="00D22017"/>
    <w:rsid w:val="00D25E0D"/>
    <w:rsid w:val="00D30CEE"/>
    <w:rsid w:val="00D402F0"/>
    <w:rsid w:val="00D406D7"/>
    <w:rsid w:val="00D475F5"/>
    <w:rsid w:val="00D479E4"/>
    <w:rsid w:val="00D52FCE"/>
    <w:rsid w:val="00D53191"/>
    <w:rsid w:val="00D53B4F"/>
    <w:rsid w:val="00D54DAF"/>
    <w:rsid w:val="00D556A1"/>
    <w:rsid w:val="00D70E1D"/>
    <w:rsid w:val="00D716A3"/>
    <w:rsid w:val="00D750C8"/>
    <w:rsid w:val="00D82F23"/>
    <w:rsid w:val="00D85027"/>
    <w:rsid w:val="00D8599C"/>
    <w:rsid w:val="00D95FEE"/>
    <w:rsid w:val="00D97ECD"/>
    <w:rsid w:val="00DA36BC"/>
    <w:rsid w:val="00DA6BF7"/>
    <w:rsid w:val="00DB1B1B"/>
    <w:rsid w:val="00DB62BC"/>
    <w:rsid w:val="00DB63E0"/>
    <w:rsid w:val="00DB76FC"/>
    <w:rsid w:val="00DC1035"/>
    <w:rsid w:val="00DC277E"/>
    <w:rsid w:val="00DC39BC"/>
    <w:rsid w:val="00DD28A4"/>
    <w:rsid w:val="00DD6349"/>
    <w:rsid w:val="00DD6CFE"/>
    <w:rsid w:val="00DE2AF7"/>
    <w:rsid w:val="00DE409C"/>
    <w:rsid w:val="00DE4988"/>
    <w:rsid w:val="00DE7D72"/>
    <w:rsid w:val="00DF2CB8"/>
    <w:rsid w:val="00DF4290"/>
    <w:rsid w:val="00DF5D24"/>
    <w:rsid w:val="00DF60FD"/>
    <w:rsid w:val="00E04B7F"/>
    <w:rsid w:val="00E07BF4"/>
    <w:rsid w:val="00E07E0B"/>
    <w:rsid w:val="00E130E4"/>
    <w:rsid w:val="00E131BD"/>
    <w:rsid w:val="00E167D8"/>
    <w:rsid w:val="00E17105"/>
    <w:rsid w:val="00E24949"/>
    <w:rsid w:val="00E25A32"/>
    <w:rsid w:val="00E30528"/>
    <w:rsid w:val="00E329BD"/>
    <w:rsid w:val="00E35575"/>
    <w:rsid w:val="00E37E65"/>
    <w:rsid w:val="00E56623"/>
    <w:rsid w:val="00E57894"/>
    <w:rsid w:val="00E5790E"/>
    <w:rsid w:val="00E63129"/>
    <w:rsid w:val="00E63A63"/>
    <w:rsid w:val="00E66369"/>
    <w:rsid w:val="00E71300"/>
    <w:rsid w:val="00E71AB0"/>
    <w:rsid w:val="00E72D04"/>
    <w:rsid w:val="00E738B0"/>
    <w:rsid w:val="00E86B1A"/>
    <w:rsid w:val="00E9109D"/>
    <w:rsid w:val="00EA0248"/>
    <w:rsid w:val="00EA7A3E"/>
    <w:rsid w:val="00EB1896"/>
    <w:rsid w:val="00EB25A8"/>
    <w:rsid w:val="00EB2C25"/>
    <w:rsid w:val="00EB3B47"/>
    <w:rsid w:val="00EB7485"/>
    <w:rsid w:val="00EB795A"/>
    <w:rsid w:val="00EC16ED"/>
    <w:rsid w:val="00EC4848"/>
    <w:rsid w:val="00EC6EA6"/>
    <w:rsid w:val="00ED030D"/>
    <w:rsid w:val="00ED1D5A"/>
    <w:rsid w:val="00ED2214"/>
    <w:rsid w:val="00ED4EC1"/>
    <w:rsid w:val="00EE4F55"/>
    <w:rsid w:val="00EE52AC"/>
    <w:rsid w:val="00F01485"/>
    <w:rsid w:val="00F04191"/>
    <w:rsid w:val="00F04288"/>
    <w:rsid w:val="00F141CF"/>
    <w:rsid w:val="00F142B4"/>
    <w:rsid w:val="00F21262"/>
    <w:rsid w:val="00F23B00"/>
    <w:rsid w:val="00F2479E"/>
    <w:rsid w:val="00F24BF8"/>
    <w:rsid w:val="00F2568D"/>
    <w:rsid w:val="00F32997"/>
    <w:rsid w:val="00F35B25"/>
    <w:rsid w:val="00F41966"/>
    <w:rsid w:val="00F42246"/>
    <w:rsid w:val="00F56837"/>
    <w:rsid w:val="00F62285"/>
    <w:rsid w:val="00F70F3C"/>
    <w:rsid w:val="00F71B2C"/>
    <w:rsid w:val="00F7497F"/>
    <w:rsid w:val="00F75A2B"/>
    <w:rsid w:val="00F80EBF"/>
    <w:rsid w:val="00F828E0"/>
    <w:rsid w:val="00F86105"/>
    <w:rsid w:val="00F90ED6"/>
    <w:rsid w:val="00F92D35"/>
    <w:rsid w:val="00F93451"/>
    <w:rsid w:val="00FA5026"/>
    <w:rsid w:val="00FB56E7"/>
    <w:rsid w:val="00FB6220"/>
    <w:rsid w:val="00FB7E9F"/>
    <w:rsid w:val="00FC16EC"/>
    <w:rsid w:val="00FC4E0C"/>
    <w:rsid w:val="00FC5F2C"/>
    <w:rsid w:val="00FC6569"/>
    <w:rsid w:val="00FC67A1"/>
    <w:rsid w:val="00FD07FE"/>
    <w:rsid w:val="00FD2E97"/>
    <w:rsid w:val="00FD300D"/>
    <w:rsid w:val="00FD732F"/>
    <w:rsid w:val="00FD752D"/>
    <w:rsid w:val="00FD7BDF"/>
    <w:rsid w:val="00FE0F3E"/>
    <w:rsid w:val="00FF093E"/>
    <w:rsid w:val="00FF1078"/>
    <w:rsid w:val="00FF4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5C6E82C"/>
  <w15:docId w15:val="{FD6611DA-9AAC-4512-B702-7328B48A7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21C"/>
    <w:pPr>
      <w:tabs>
        <w:tab w:val="left" w:pos="0"/>
      </w:tabs>
      <w:overflowPunct w:val="0"/>
      <w:autoSpaceDE w:val="0"/>
      <w:autoSpaceDN w:val="0"/>
      <w:adjustRightInd w:val="0"/>
      <w:textAlignment w:val="baseline"/>
    </w:pPr>
    <w:rPr>
      <w:rFonts w:ascii="Aptos" w:hAnsi="Aptos"/>
      <w:sz w:val="24"/>
    </w:rPr>
  </w:style>
  <w:style w:type="paragraph" w:styleId="Heading1">
    <w:name w:val="heading 1"/>
    <w:basedOn w:val="Normal"/>
    <w:qFormat/>
    <w:rsid w:val="0038321C"/>
    <w:pPr>
      <w:tabs>
        <w:tab w:val="clear" w:pos="0"/>
      </w:tabs>
      <w:spacing w:before="280"/>
      <w:outlineLvl w:val="0"/>
    </w:pPr>
    <w:rPr>
      <w:b/>
      <w:sz w:val="28"/>
    </w:rPr>
  </w:style>
  <w:style w:type="paragraph" w:styleId="Heading2">
    <w:name w:val="heading 2"/>
    <w:basedOn w:val="Normal"/>
    <w:qFormat/>
    <w:rsid w:val="0038321C"/>
    <w:pPr>
      <w:tabs>
        <w:tab w:val="clear" w:pos="0"/>
      </w:tabs>
      <w:spacing w:before="120"/>
      <w:outlineLvl w:val="1"/>
    </w:pPr>
    <w:rPr>
      <w:b/>
    </w:rPr>
  </w:style>
  <w:style w:type="paragraph" w:styleId="Heading3">
    <w:name w:val="heading 3"/>
    <w:basedOn w:val="Normal"/>
    <w:qFormat/>
    <w:pPr>
      <w:tabs>
        <w:tab w:val="clear" w:pos="0"/>
      </w:tabs>
      <w:spacing w:before="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tabs>
        <w:tab w:val="clear" w:pos="0"/>
      </w:tabs>
      <w:overflowPunct/>
      <w:autoSpaceDE/>
      <w:autoSpaceDN/>
      <w:adjustRightInd/>
      <w:ind w:left="540" w:hanging="540"/>
      <w:textAlignment w:val="auto"/>
    </w:pPr>
    <w:rPr>
      <w:szCs w:val="24"/>
    </w:rPr>
  </w:style>
  <w:style w:type="paragraph" w:styleId="Title">
    <w:name w:val="Title"/>
    <w:basedOn w:val="Normal"/>
    <w:qFormat/>
    <w:pPr>
      <w:tabs>
        <w:tab w:val="clear" w:pos="0"/>
      </w:tabs>
      <w:spacing w:after="240"/>
      <w:jc w:val="center"/>
    </w:pPr>
    <w:rPr>
      <w:rFonts w:ascii="Arial Black" w:hAnsi="Arial Black"/>
      <w:sz w:val="48"/>
    </w:rPr>
  </w:style>
  <w:style w:type="paragraph" w:customStyle="1" w:styleId="OutlineNotIndented">
    <w:name w:val="Outline (Not Indented)"/>
    <w:basedOn w:val="Normal"/>
    <w:pPr>
      <w:tabs>
        <w:tab w:val="clear" w:pos="0"/>
      </w:tabs>
    </w:pPr>
  </w:style>
  <w:style w:type="paragraph" w:customStyle="1" w:styleId="OutlineIndented">
    <w:name w:val="Outline (Indented)"/>
    <w:basedOn w:val="Normal"/>
    <w:pPr>
      <w:tabs>
        <w:tab w:val="clear" w:pos="0"/>
      </w:tabs>
    </w:pPr>
  </w:style>
  <w:style w:type="paragraph" w:customStyle="1" w:styleId="TableText">
    <w:name w:val="Table Text"/>
    <w:basedOn w:val="Normal"/>
    <w:pPr>
      <w:tabs>
        <w:tab w:val="clear" w:pos="0"/>
      </w:tabs>
      <w:jc w:val="right"/>
    </w:pPr>
  </w:style>
  <w:style w:type="paragraph" w:customStyle="1" w:styleId="NumberList">
    <w:name w:val="Number List"/>
    <w:basedOn w:val="Normal"/>
    <w:pPr>
      <w:tabs>
        <w:tab w:val="clear" w:pos="0"/>
      </w:tabs>
    </w:pPr>
  </w:style>
  <w:style w:type="paragraph" w:customStyle="1" w:styleId="FirstLineIndent">
    <w:name w:val="First Line Indent"/>
    <w:basedOn w:val="Normal"/>
    <w:pPr>
      <w:tabs>
        <w:tab w:val="clear" w:pos="0"/>
      </w:tabs>
      <w:ind w:firstLine="720"/>
    </w:pPr>
  </w:style>
  <w:style w:type="paragraph" w:customStyle="1" w:styleId="Bullet2">
    <w:name w:val="Bullet 2"/>
    <w:basedOn w:val="Normal"/>
    <w:pPr>
      <w:tabs>
        <w:tab w:val="clear" w:pos="0"/>
      </w:tabs>
    </w:pPr>
  </w:style>
  <w:style w:type="paragraph" w:customStyle="1" w:styleId="Bullet1">
    <w:name w:val="Bullet 1"/>
    <w:basedOn w:val="Normal"/>
    <w:pPr>
      <w:tabs>
        <w:tab w:val="clear" w:pos="0"/>
      </w:tabs>
    </w:pPr>
  </w:style>
  <w:style w:type="paragraph" w:customStyle="1" w:styleId="BodySingle">
    <w:name w:val="Body Single"/>
    <w:basedOn w:val="Normal"/>
    <w:pPr>
      <w:tabs>
        <w:tab w:val="clear" w:pos="0"/>
      </w:tabs>
    </w:pPr>
  </w:style>
  <w:style w:type="paragraph" w:customStyle="1" w:styleId="DefaultText">
    <w:name w:val="Default Text"/>
    <w:basedOn w:val="Normal"/>
    <w:pPr>
      <w:tabs>
        <w:tab w:val="clear" w:pos="0"/>
      </w:tabs>
    </w:p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keepLines/>
      <w:tabs>
        <w:tab w:val="clear" w:pos="0"/>
        <w:tab w:val="center" w:pos="4320"/>
        <w:tab w:val="right" w:pos="8640"/>
      </w:tabs>
      <w:overflowPunct/>
      <w:autoSpaceDE/>
      <w:autoSpaceDN/>
      <w:adjustRightInd/>
      <w:spacing w:after="600" w:line="180" w:lineRule="atLeast"/>
      <w:jc w:val="both"/>
      <w:textAlignment w:val="auto"/>
    </w:pPr>
    <w:rPr>
      <w:rFonts w:ascii="Arial" w:hAnsi="Arial"/>
      <w:spacing w:val="-5"/>
      <w:sz w:val="20"/>
    </w:rPr>
  </w:style>
  <w:style w:type="paragraph" w:styleId="BodyTextIndent2">
    <w:name w:val="Body Text Indent 2"/>
    <w:basedOn w:val="Normal"/>
    <w:link w:val="BodyTextIndent2Char"/>
    <w:pPr>
      <w:numPr>
        <w:ilvl w:val="12"/>
      </w:numPr>
      <w:tabs>
        <w:tab w:val="left" w:pos="336"/>
        <w:tab w:val="left" w:pos="720"/>
      </w:tabs>
      <w:ind w:left="1080" w:hanging="1080"/>
    </w:pPr>
  </w:style>
  <w:style w:type="paragraph" w:styleId="BodyTextIndent3">
    <w:name w:val="Body Text Indent 3"/>
    <w:basedOn w:val="Normal"/>
    <w:link w:val="BodyTextIndent3Char"/>
    <w:pPr>
      <w:numPr>
        <w:ilvl w:val="12"/>
      </w:numPr>
      <w:tabs>
        <w:tab w:val="left" w:pos="336"/>
        <w:tab w:val="left" w:pos="720"/>
      </w:tabs>
      <w:ind w:left="1080" w:hanging="720"/>
    </w:pPr>
  </w:style>
  <w:style w:type="character" w:customStyle="1" w:styleId="BodyTextIndent2Char">
    <w:name w:val="Body Text Indent 2 Char"/>
    <w:link w:val="BodyTextIndent2"/>
    <w:rsid w:val="00683615"/>
    <w:rPr>
      <w:sz w:val="24"/>
    </w:rPr>
  </w:style>
  <w:style w:type="character" w:customStyle="1" w:styleId="BodyTextIndent3Char">
    <w:name w:val="Body Text Indent 3 Char"/>
    <w:link w:val="BodyTextIndent3"/>
    <w:rsid w:val="002E7D80"/>
    <w:rPr>
      <w:sz w:val="24"/>
    </w:rPr>
  </w:style>
  <w:style w:type="paragraph" w:styleId="ListParagraph">
    <w:name w:val="List Paragraph"/>
    <w:basedOn w:val="Normal"/>
    <w:uiPriority w:val="34"/>
    <w:qFormat/>
    <w:rsid w:val="00D475F5"/>
    <w:pPr>
      <w:tabs>
        <w:tab w:val="clear" w:pos="0"/>
      </w:tabs>
      <w:overflowPunct/>
      <w:autoSpaceDE/>
      <w:autoSpaceDN/>
      <w:adjustRightInd/>
      <w:ind w:left="720"/>
      <w:textAlignment w:val="auto"/>
    </w:pPr>
    <w:rPr>
      <w:rFonts w:ascii="Calibri" w:eastAsia="Calibri" w:hAnsi="Calibri"/>
      <w:sz w:val="22"/>
      <w:szCs w:val="22"/>
    </w:rPr>
  </w:style>
  <w:style w:type="paragraph" w:styleId="NormalWeb">
    <w:name w:val="Normal (Web)"/>
    <w:basedOn w:val="Normal"/>
    <w:uiPriority w:val="99"/>
    <w:semiHidden/>
    <w:unhideWhenUsed/>
    <w:rsid w:val="0092279A"/>
    <w:pPr>
      <w:tabs>
        <w:tab w:val="clear" w:pos="0"/>
      </w:tabs>
      <w:overflowPunct/>
      <w:autoSpaceDE/>
      <w:autoSpaceDN/>
      <w:adjustRightInd/>
      <w:spacing w:before="100" w:beforeAutospacing="1" w:after="100" w:afterAutospacing="1"/>
      <w:textAlignment w:val="auto"/>
    </w:pPr>
    <w:rPr>
      <w:szCs w:val="24"/>
    </w:rPr>
  </w:style>
  <w:style w:type="paragraph" w:styleId="z-TopofForm">
    <w:name w:val="HTML Top of Form"/>
    <w:basedOn w:val="Normal"/>
    <w:next w:val="Normal"/>
    <w:link w:val="z-TopofFormChar"/>
    <w:hidden/>
    <w:uiPriority w:val="99"/>
    <w:semiHidden/>
    <w:unhideWhenUsed/>
    <w:rsid w:val="0092279A"/>
    <w:pPr>
      <w:pBdr>
        <w:bottom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2279A"/>
    <w:rPr>
      <w:rFonts w:ascii="Arial" w:hAnsi="Arial" w:cs="Arial"/>
      <w:vanish/>
      <w:sz w:val="16"/>
      <w:szCs w:val="16"/>
    </w:rPr>
  </w:style>
  <w:style w:type="character" w:customStyle="1" w:styleId="skupricelabels">
    <w:name w:val="skupricelabels"/>
    <w:basedOn w:val="DefaultParagraphFont"/>
    <w:rsid w:val="0092279A"/>
  </w:style>
  <w:style w:type="character" w:customStyle="1" w:styleId="skuprice">
    <w:name w:val="skuprice"/>
    <w:basedOn w:val="DefaultParagraphFont"/>
    <w:rsid w:val="0092279A"/>
  </w:style>
  <w:style w:type="paragraph" w:styleId="z-BottomofForm">
    <w:name w:val="HTML Bottom of Form"/>
    <w:basedOn w:val="Normal"/>
    <w:next w:val="Normal"/>
    <w:link w:val="z-BottomofFormChar"/>
    <w:hidden/>
    <w:uiPriority w:val="99"/>
    <w:unhideWhenUsed/>
    <w:rsid w:val="0092279A"/>
    <w:pPr>
      <w:pBdr>
        <w:top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BottomofFormChar">
    <w:name w:val="z-Bottom of Form Char"/>
    <w:basedOn w:val="DefaultParagraphFont"/>
    <w:link w:val="z-BottomofForm"/>
    <w:uiPriority w:val="99"/>
    <w:rsid w:val="0092279A"/>
    <w:rPr>
      <w:rFonts w:ascii="Arial" w:hAnsi="Arial" w:cs="Arial"/>
      <w:vanish/>
      <w:sz w:val="16"/>
      <w:szCs w:val="16"/>
    </w:rPr>
  </w:style>
  <w:style w:type="character" w:styleId="Hyperlink">
    <w:name w:val="Hyperlink"/>
    <w:basedOn w:val="DefaultParagraphFont"/>
    <w:uiPriority w:val="99"/>
    <w:unhideWhenUsed/>
    <w:rsid w:val="00345C5D"/>
    <w:rPr>
      <w:color w:val="0000FF" w:themeColor="hyperlink"/>
      <w:u w:val="single"/>
    </w:rPr>
  </w:style>
  <w:style w:type="paragraph" w:styleId="Footer">
    <w:name w:val="footer"/>
    <w:basedOn w:val="Normal"/>
    <w:link w:val="FooterChar"/>
    <w:uiPriority w:val="99"/>
    <w:unhideWhenUsed/>
    <w:rsid w:val="0047373A"/>
    <w:pPr>
      <w:tabs>
        <w:tab w:val="clear" w:pos="0"/>
        <w:tab w:val="center" w:pos="4680"/>
        <w:tab w:val="right" w:pos="9360"/>
      </w:tabs>
    </w:pPr>
  </w:style>
  <w:style w:type="character" w:customStyle="1" w:styleId="FooterChar">
    <w:name w:val="Footer Char"/>
    <w:basedOn w:val="DefaultParagraphFont"/>
    <w:link w:val="Footer"/>
    <w:uiPriority w:val="99"/>
    <w:rsid w:val="0047373A"/>
    <w:rPr>
      <w:sz w:val="24"/>
    </w:rPr>
  </w:style>
  <w:style w:type="character" w:customStyle="1" w:styleId="HeaderChar">
    <w:name w:val="Header Char"/>
    <w:basedOn w:val="DefaultParagraphFont"/>
    <w:link w:val="Header"/>
    <w:uiPriority w:val="99"/>
    <w:rsid w:val="0047373A"/>
    <w:rPr>
      <w:rFonts w:ascii="Arial" w:hAnsi="Arial"/>
      <w:spacing w:val="-5"/>
    </w:rPr>
  </w:style>
  <w:style w:type="paragraph" w:styleId="TOCHeading">
    <w:name w:val="TOC Heading"/>
    <w:basedOn w:val="Heading1"/>
    <w:next w:val="Normal"/>
    <w:uiPriority w:val="39"/>
    <w:semiHidden/>
    <w:unhideWhenUsed/>
    <w:qFormat/>
    <w:rsid w:val="0003288D"/>
    <w:pPr>
      <w:keepNext/>
      <w:keepLines/>
      <w:overflowPunct/>
      <w:autoSpaceDE/>
      <w:autoSpaceDN/>
      <w:adjustRightInd/>
      <w:spacing w:before="480" w:line="276" w:lineRule="auto"/>
      <w:textAlignment w:val="auto"/>
      <w:outlineLvl w:val="9"/>
    </w:pPr>
    <w:rPr>
      <w:rFonts w:asciiTheme="majorHAnsi" w:eastAsiaTheme="majorEastAsia" w:hAnsiTheme="majorHAnsi" w:cstheme="majorBidi"/>
      <w:b w:val="0"/>
      <w:bCs/>
      <w:color w:val="365F91" w:themeColor="accent1" w:themeShade="BF"/>
      <w:szCs w:val="28"/>
      <w:lang w:eastAsia="ja-JP"/>
    </w:rPr>
  </w:style>
  <w:style w:type="paragraph" w:styleId="TOC1">
    <w:name w:val="toc 1"/>
    <w:basedOn w:val="Normal"/>
    <w:next w:val="Normal"/>
    <w:autoRedefine/>
    <w:uiPriority w:val="39"/>
    <w:unhideWhenUsed/>
    <w:qFormat/>
    <w:rsid w:val="00D479E4"/>
    <w:pPr>
      <w:tabs>
        <w:tab w:val="clear" w:pos="0"/>
      </w:tabs>
      <w:spacing w:after="100"/>
    </w:pPr>
  </w:style>
  <w:style w:type="paragraph" w:styleId="TOC2">
    <w:name w:val="toc 2"/>
    <w:basedOn w:val="Normal"/>
    <w:next w:val="Normal"/>
    <w:autoRedefine/>
    <w:uiPriority w:val="39"/>
    <w:unhideWhenUsed/>
    <w:qFormat/>
    <w:rsid w:val="0003288D"/>
    <w:pPr>
      <w:tabs>
        <w:tab w:val="clear" w:pos="0"/>
      </w:tabs>
      <w:overflowPunct/>
      <w:autoSpaceDE/>
      <w:autoSpaceDN/>
      <w:adjustRightInd/>
      <w:spacing w:after="100" w:line="276" w:lineRule="auto"/>
      <w:ind w:left="220"/>
      <w:textAlignment w:val="auto"/>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qFormat/>
    <w:rsid w:val="0003288D"/>
    <w:pPr>
      <w:tabs>
        <w:tab w:val="clear" w:pos="0"/>
      </w:tabs>
      <w:overflowPunct/>
      <w:autoSpaceDE/>
      <w:autoSpaceDN/>
      <w:adjustRightInd/>
      <w:spacing w:after="100" w:line="276" w:lineRule="auto"/>
      <w:ind w:left="440"/>
      <w:textAlignment w:val="auto"/>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03288D"/>
    <w:pPr>
      <w:tabs>
        <w:tab w:val="clear" w:pos="0"/>
      </w:tabs>
      <w:overflowPunct/>
      <w:autoSpaceDE/>
      <w:autoSpaceDN/>
      <w:adjustRightInd/>
      <w:spacing w:after="100" w:line="276" w:lineRule="auto"/>
      <w:ind w:left="660"/>
      <w:textAlignment w:val="auto"/>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03288D"/>
    <w:pPr>
      <w:tabs>
        <w:tab w:val="clear" w:pos="0"/>
      </w:tabs>
      <w:overflowPunct/>
      <w:autoSpaceDE/>
      <w:autoSpaceDN/>
      <w:adjustRightInd/>
      <w:spacing w:after="100" w:line="276"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03288D"/>
    <w:pPr>
      <w:tabs>
        <w:tab w:val="clear" w:pos="0"/>
      </w:tabs>
      <w:overflowPunct/>
      <w:autoSpaceDE/>
      <w:autoSpaceDN/>
      <w:adjustRightInd/>
      <w:spacing w:after="100" w:line="276"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03288D"/>
    <w:pPr>
      <w:tabs>
        <w:tab w:val="clear" w:pos="0"/>
      </w:tabs>
      <w:overflowPunct/>
      <w:autoSpaceDE/>
      <w:autoSpaceDN/>
      <w:adjustRightInd/>
      <w:spacing w:after="100" w:line="276"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03288D"/>
    <w:pPr>
      <w:tabs>
        <w:tab w:val="clear" w:pos="0"/>
      </w:tabs>
      <w:overflowPunct/>
      <w:autoSpaceDE/>
      <w:autoSpaceDN/>
      <w:adjustRightInd/>
      <w:spacing w:after="100" w:line="276"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03288D"/>
    <w:pPr>
      <w:tabs>
        <w:tab w:val="clear" w:pos="0"/>
      </w:tabs>
      <w:overflowPunct/>
      <w:autoSpaceDE/>
      <w:autoSpaceDN/>
      <w:adjustRightInd/>
      <w:spacing w:after="100" w:line="276" w:lineRule="auto"/>
      <w:ind w:left="1760"/>
      <w:textAlignment w:val="auto"/>
    </w:pPr>
    <w:rPr>
      <w:rFonts w:asciiTheme="minorHAnsi" w:eastAsiaTheme="minorEastAsia" w:hAnsiTheme="minorHAnsi" w:cstheme="minorBidi"/>
      <w:sz w:val="22"/>
      <w:szCs w:val="22"/>
    </w:rPr>
  </w:style>
  <w:style w:type="table" w:styleId="TableGrid">
    <w:name w:val="Table Grid"/>
    <w:basedOn w:val="TableNormal"/>
    <w:uiPriority w:val="59"/>
    <w:rsid w:val="00026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84B54"/>
    <w:rPr>
      <w:color w:val="808080"/>
    </w:rPr>
  </w:style>
  <w:style w:type="paragraph" w:styleId="NoSpacing">
    <w:name w:val="No Spacing"/>
    <w:link w:val="NoSpacingChar"/>
    <w:uiPriority w:val="1"/>
    <w:qFormat/>
    <w:rsid w:val="008C061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C0616"/>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460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961264">
      <w:bodyDiv w:val="1"/>
      <w:marLeft w:val="0"/>
      <w:marRight w:val="0"/>
      <w:marTop w:val="0"/>
      <w:marBottom w:val="0"/>
      <w:divBdr>
        <w:top w:val="none" w:sz="0" w:space="0" w:color="auto"/>
        <w:left w:val="none" w:sz="0" w:space="0" w:color="auto"/>
        <w:bottom w:val="none" w:sz="0" w:space="0" w:color="auto"/>
        <w:right w:val="none" w:sz="0" w:space="0" w:color="auto"/>
      </w:divBdr>
    </w:div>
    <w:div w:id="1436750364">
      <w:bodyDiv w:val="1"/>
      <w:marLeft w:val="0"/>
      <w:marRight w:val="0"/>
      <w:marTop w:val="0"/>
      <w:marBottom w:val="0"/>
      <w:divBdr>
        <w:top w:val="none" w:sz="0" w:space="0" w:color="auto"/>
        <w:left w:val="none" w:sz="0" w:space="0" w:color="auto"/>
        <w:bottom w:val="none" w:sz="0" w:space="0" w:color="auto"/>
        <w:right w:val="none" w:sz="0" w:space="0" w:color="auto"/>
      </w:divBdr>
    </w:div>
    <w:div w:id="1655184269">
      <w:bodyDiv w:val="1"/>
      <w:marLeft w:val="0"/>
      <w:marRight w:val="0"/>
      <w:marTop w:val="0"/>
      <w:marBottom w:val="0"/>
      <w:divBdr>
        <w:top w:val="none" w:sz="0" w:space="0" w:color="auto"/>
        <w:left w:val="none" w:sz="0" w:space="0" w:color="auto"/>
        <w:bottom w:val="none" w:sz="0" w:space="0" w:color="auto"/>
        <w:right w:val="none" w:sz="0" w:space="0" w:color="auto"/>
      </w:divBdr>
      <w:divsChild>
        <w:div w:id="550387673">
          <w:marLeft w:val="0"/>
          <w:marRight w:val="0"/>
          <w:marTop w:val="0"/>
          <w:marBottom w:val="0"/>
          <w:divBdr>
            <w:top w:val="none" w:sz="0" w:space="0" w:color="auto"/>
            <w:left w:val="none" w:sz="0" w:space="0" w:color="auto"/>
            <w:bottom w:val="none" w:sz="0" w:space="0" w:color="auto"/>
            <w:right w:val="none" w:sz="0" w:space="0" w:color="auto"/>
          </w:divBdr>
        </w:div>
      </w:divsChild>
    </w:div>
    <w:div w:id="1939748773">
      <w:bodyDiv w:val="1"/>
      <w:marLeft w:val="0"/>
      <w:marRight w:val="0"/>
      <w:marTop w:val="0"/>
      <w:marBottom w:val="0"/>
      <w:divBdr>
        <w:top w:val="none" w:sz="0" w:space="0" w:color="auto"/>
        <w:left w:val="none" w:sz="0" w:space="0" w:color="auto"/>
        <w:bottom w:val="none" w:sz="0" w:space="0" w:color="auto"/>
        <w:right w:val="none" w:sz="0" w:space="0" w:color="auto"/>
      </w:divBdr>
    </w:div>
    <w:div w:id="1983340748">
      <w:bodyDiv w:val="1"/>
      <w:marLeft w:val="0"/>
      <w:marRight w:val="0"/>
      <w:marTop w:val="0"/>
      <w:marBottom w:val="0"/>
      <w:divBdr>
        <w:top w:val="none" w:sz="0" w:space="0" w:color="auto"/>
        <w:left w:val="none" w:sz="0" w:space="0" w:color="auto"/>
        <w:bottom w:val="none" w:sz="0" w:space="0" w:color="auto"/>
        <w:right w:val="none" w:sz="0" w:space="0" w:color="auto"/>
      </w:divBdr>
    </w:div>
    <w:div w:id="20087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parts@percival-scientific.com" TargetMode="External"/><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hyperlink" Target="mailto:customerservice@percival-scientific.com" TargetMode="External"/><Relationship Id="rId17" Type="http://schemas.openxmlformats.org/officeDocument/2006/relationships/image" Target="media/image7.sv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24" Type="http://schemas.openxmlformats.org/officeDocument/2006/relationships/hyperlink" Target="mailto:customerservice@percival-scientific.com" TargetMode="External"/><Relationship Id="rId5" Type="http://schemas.openxmlformats.org/officeDocument/2006/relationships/webSettings" Target="webSettings.xml"/><Relationship Id="rId15" Type="http://schemas.openxmlformats.org/officeDocument/2006/relationships/image" Target="media/image5.svg"/><Relationship Id="rId23" Type="http://schemas.openxmlformats.org/officeDocument/2006/relationships/hyperlink" Target="mailto:parts@percival-scientific.com"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svg"/><Relationship Id="rId4" Type="http://schemas.openxmlformats.org/officeDocument/2006/relationships/settings" Target="settings.xml"/><Relationship Id="rId9" Type="http://schemas.openxmlformats.org/officeDocument/2006/relationships/hyperlink" Target="http://www.percival-scientific.com" TargetMode="External"/><Relationship Id="rId14" Type="http://schemas.openxmlformats.org/officeDocument/2006/relationships/image" Target="media/image4.png"/><Relationship Id="rId22" Type="http://schemas.openxmlformats.org/officeDocument/2006/relationships/image" Target="media/image12.sv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AD4BC-F49B-4750-863A-1A536703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10</Pages>
  <Words>1065</Words>
  <Characters>7680</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Q10 User Manual</vt:lpstr>
    </vt:vector>
  </TitlesOfParts>
  <Manager>dkiekhaefer</Manager>
  <Company>Percival Scientific, Inc.</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Q10 User Manual</dc:title>
  <dc:subject>Q10</dc:subject>
  <dc:creator>dkiekhaefer</dc:creator>
  <cp:keywords>Q10;Manual</cp:keywords>
  <cp:lastModifiedBy>Daniel Kiekhaefer</cp:lastModifiedBy>
  <cp:revision>13</cp:revision>
  <cp:lastPrinted>2024-07-08T13:27:00Z</cp:lastPrinted>
  <dcterms:created xsi:type="dcterms:W3CDTF">2024-06-26T20:40:00Z</dcterms:created>
  <dcterms:modified xsi:type="dcterms:W3CDTF">2024-09-19T13:34:00Z</dcterms:modified>
</cp:coreProperties>
</file>